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SERVIZIO DI GESTIONE TERRITORIO, INFRASTRUTTURE E OPERE PUBLICHE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cimitero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e dislocamento delle salme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Ronchi Nicola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Napolitano Rosanna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e dislocamento delle salme.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