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Implementazione dei programmi di Amministrazione digitale per lo sviluppo dei servizi digitali per i cittadini e le imprese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Implementazione dei programmi di Amministrazione digitale per lo sviluppo dei servizi digitali per i cittadini e le imprese.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