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96CB" w14:textId="77777777" w:rsidR="00BC4425" w:rsidRDefault="00BC4425">
      <w:pPr>
        <w:pStyle w:val="Corpotesto"/>
        <w:spacing w:before="62"/>
        <w:rPr>
          <w:rFonts w:ascii="Cambria"/>
          <w:sz w:val="26"/>
        </w:rPr>
      </w:pPr>
    </w:p>
    <w:p w14:paraId="6E6E38D2" w14:textId="77C15F39" w:rsidR="00BC4425" w:rsidRDefault="00152BFC" w:rsidP="00152BFC">
      <w:pPr>
        <w:ind w:right="2911"/>
        <w:jc w:val="right"/>
        <w:rPr>
          <w:b/>
        </w:rPr>
      </w:pPr>
      <w:r>
        <w:rPr>
          <w:rFonts w:ascii="Times New Roman" w:hAnsi="Times New Roman" w:cs="Times New Roman"/>
          <w:b/>
          <w:color w:val="161616"/>
          <w:sz w:val="32"/>
          <w:szCs w:val="32"/>
        </w:rPr>
        <w:t xml:space="preserve"> </w:t>
      </w:r>
      <w:r w:rsidR="003C5F2C" w:rsidRPr="00152BFC">
        <w:rPr>
          <w:rFonts w:ascii="Times New Roman" w:hAnsi="Times New Roman" w:cs="Times New Roman"/>
          <w:b/>
          <w:color w:val="161616"/>
          <w:sz w:val="32"/>
          <w:szCs w:val="32"/>
        </w:rPr>
        <w:t>Carta</w:t>
      </w:r>
      <w:r w:rsidR="003C5F2C" w:rsidRPr="00152BFC">
        <w:rPr>
          <w:rFonts w:ascii="Times New Roman" w:hAnsi="Times New Roman" w:cs="Times New Roman"/>
          <w:b/>
          <w:color w:val="161616"/>
          <w:spacing w:val="-9"/>
          <w:sz w:val="32"/>
          <w:szCs w:val="32"/>
        </w:rPr>
        <w:t xml:space="preserve"> </w:t>
      </w:r>
      <w:r w:rsidR="003C5F2C" w:rsidRPr="00152BFC">
        <w:rPr>
          <w:rFonts w:ascii="Times New Roman" w:hAnsi="Times New Roman" w:cs="Times New Roman"/>
          <w:b/>
          <w:color w:val="161616"/>
          <w:sz w:val="32"/>
          <w:szCs w:val="32"/>
        </w:rPr>
        <w:t>del</w:t>
      </w:r>
      <w:r w:rsidR="003C5F2C" w:rsidRPr="00152BFC">
        <w:rPr>
          <w:rFonts w:ascii="Times New Roman" w:hAnsi="Times New Roman" w:cs="Times New Roman"/>
          <w:b/>
          <w:color w:val="161616"/>
          <w:spacing w:val="-14"/>
          <w:sz w:val="32"/>
          <w:szCs w:val="32"/>
        </w:rPr>
        <w:t xml:space="preserve"> </w:t>
      </w:r>
      <w:r w:rsidR="003C5F2C" w:rsidRPr="00152BFC">
        <w:rPr>
          <w:rFonts w:ascii="Times New Roman" w:hAnsi="Times New Roman" w:cs="Times New Roman"/>
          <w:b/>
          <w:color w:val="161616"/>
          <w:sz w:val="32"/>
          <w:szCs w:val="32"/>
        </w:rPr>
        <w:t>servizio</w:t>
      </w:r>
      <w:r w:rsidR="003C5F2C" w:rsidRPr="00152BFC">
        <w:rPr>
          <w:rFonts w:ascii="Times New Roman" w:hAnsi="Times New Roman" w:cs="Times New Roman"/>
          <w:b/>
          <w:color w:val="161616"/>
          <w:spacing w:val="-5"/>
          <w:sz w:val="32"/>
          <w:szCs w:val="32"/>
        </w:rPr>
        <w:t xml:space="preserve"> </w:t>
      </w:r>
      <w:r w:rsidR="003C5F2C" w:rsidRPr="00152BFC">
        <w:rPr>
          <w:rFonts w:ascii="Times New Roman" w:hAnsi="Times New Roman" w:cs="Times New Roman"/>
          <w:b/>
          <w:color w:val="161616"/>
          <w:sz w:val="32"/>
          <w:szCs w:val="32"/>
        </w:rPr>
        <w:t>Affari</w:t>
      </w:r>
      <w:r w:rsidR="003C5F2C" w:rsidRPr="00152BFC">
        <w:rPr>
          <w:rFonts w:ascii="Times New Roman" w:hAnsi="Times New Roman" w:cs="Times New Roman"/>
          <w:b/>
          <w:color w:val="161616"/>
          <w:spacing w:val="-16"/>
          <w:sz w:val="32"/>
          <w:szCs w:val="32"/>
        </w:rPr>
        <w:t xml:space="preserve"> </w:t>
      </w:r>
      <w:r w:rsidR="003C5F2C" w:rsidRPr="00152BFC">
        <w:rPr>
          <w:rFonts w:ascii="Times New Roman" w:hAnsi="Times New Roman" w:cs="Times New Roman"/>
          <w:b/>
          <w:color w:val="161616"/>
          <w:spacing w:val="-2"/>
          <w:sz w:val="32"/>
          <w:szCs w:val="32"/>
        </w:rPr>
        <w:t>Legali</w:t>
      </w:r>
    </w:p>
    <w:p w14:paraId="1586B898" w14:textId="77777777" w:rsidR="00BC4425" w:rsidRDefault="00BC4425">
      <w:pPr>
        <w:pStyle w:val="Corpotesto"/>
        <w:spacing w:before="231"/>
        <w:rPr>
          <w:b/>
        </w:rPr>
      </w:pPr>
    </w:p>
    <w:p w14:paraId="4C229BAC" w14:textId="6955D39A" w:rsidR="00152BFC" w:rsidRDefault="00152BFC">
      <w:pPr>
        <w:pStyle w:val="Corpotesto"/>
        <w:spacing w:before="161"/>
        <w:ind w:left="123"/>
        <w:rPr>
          <w:rFonts w:ascii="Times New Roman" w:hAnsi="Times New Roman" w:cs="Times New Roman"/>
          <w:color w:val="161616"/>
          <w:spacing w:val="-2"/>
          <w:sz w:val="24"/>
          <w:szCs w:val="24"/>
        </w:rPr>
      </w:pPr>
      <w:r>
        <w:rPr>
          <w:rFonts w:ascii="Times New Roman" w:hAnsi="Times New Roman" w:cs="Times New Roman"/>
          <w:color w:val="161616"/>
          <w:spacing w:val="-2"/>
          <w:sz w:val="24"/>
          <w:szCs w:val="24"/>
        </w:rPr>
        <w:t>Servizio Affari Generali Servizi al Cittadino</w:t>
      </w:r>
    </w:p>
    <w:p w14:paraId="5EDF52AE" w14:textId="1CA3AC77" w:rsidR="00BC4425" w:rsidRPr="00152BFC" w:rsidRDefault="003C5F2C">
      <w:pPr>
        <w:pStyle w:val="Corpotesto"/>
        <w:spacing w:before="161"/>
        <w:ind w:left="123"/>
        <w:rPr>
          <w:rFonts w:ascii="Times New Roman" w:hAnsi="Times New Roman" w:cs="Times New Roman"/>
          <w:sz w:val="24"/>
          <w:szCs w:val="24"/>
        </w:rPr>
      </w:pPr>
      <w:r w:rsidRPr="00152BFC">
        <w:rPr>
          <w:rFonts w:ascii="Times New Roman" w:hAnsi="Times New Roman" w:cs="Times New Roman"/>
          <w:color w:val="161616"/>
          <w:spacing w:val="-2"/>
          <w:sz w:val="24"/>
          <w:szCs w:val="24"/>
        </w:rPr>
        <w:t>Ufficio</w:t>
      </w:r>
      <w:r w:rsidRPr="00152BFC">
        <w:rPr>
          <w:rFonts w:ascii="Times New Roman" w:hAnsi="Times New Roman" w:cs="Times New Roman"/>
          <w:color w:val="161616"/>
          <w:spacing w:val="-10"/>
          <w:sz w:val="24"/>
          <w:szCs w:val="24"/>
        </w:rPr>
        <w:t xml:space="preserve"> </w:t>
      </w:r>
      <w:r w:rsidRPr="00152BFC">
        <w:rPr>
          <w:rFonts w:ascii="Times New Roman" w:hAnsi="Times New Roman" w:cs="Times New Roman"/>
          <w:color w:val="161616"/>
          <w:spacing w:val="-2"/>
          <w:sz w:val="24"/>
          <w:szCs w:val="24"/>
        </w:rPr>
        <w:t>competente:</w:t>
      </w:r>
      <w:r w:rsidRPr="00152BFC">
        <w:rPr>
          <w:rFonts w:ascii="Times New Roman" w:hAnsi="Times New Roman" w:cs="Times New Roman"/>
          <w:color w:val="161616"/>
          <w:spacing w:val="-6"/>
          <w:sz w:val="24"/>
          <w:szCs w:val="24"/>
        </w:rPr>
        <w:t xml:space="preserve"> </w:t>
      </w:r>
      <w:r w:rsidRPr="00152BFC">
        <w:rPr>
          <w:rFonts w:ascii="Times New Roman" w:hAnsi="Times New Roman" w:cs="Times New Roman"/>
          <w:color w:val="161616"/>
          <w:spacing w:val="-2"/>
          <w:sz w:val="24"/>
          <w:szCs w:val="24"/>
        </w:rPr>
        <w:t>Servizio</w:t>
      </w:r>
      <w:r w:rsidRPr="00152BFC">
        <w:rPr>
          <w:rFonts w:ascii="Times New Roman" w:hAnsi="Times New Roman" w:cs="Times New Roman"/>
          <w:color w:val="161616"/>
          <w:spacing w:val="6"/>
          <w:sz w:val="24"/>
          <w:szCs w:val="24"/>
        </w:rPr>
        <w:t xml:space="preserve"> </w:t>
      </w:r>
      <w:r w:rsidRPr="00152BFC">
        <w:rPr>
          <w:rFonts w:ascii="Times New Roman" w:hAnsi="Times New Roman" w:cs="Times New Roman"/>
          <w:color w:val="161616"/>
          <w:spacing w:val="-2"/>
          <w:sz w:val="24"/>
          <w:szCs w:val="24"/>
        </w:rPr>
        <w:t>Affari</w:t>
      </w:r>
      <w:r w:rsidRPr="00152BFC">
        <w:rPr>
          <w:rFonts w:ascii="Times New Roman" w:hAnsi="Times New Roman" w:cs="Times New Roman"/>
          <w:color w:val="161616"/>
          <w:sz w:val="24"/>
          <w:szCs w:val="24"/>
        </w:rPr>
        <w:t xml:space="preserve"> </w:t>
      </w:r>
      <w:r w:rsidRPr="00152BFC">
        <w:rPr>
          <w:rFonts w:ascii="Times New Roman" w:hAnsi="Times New Roman" w:cs="Times New Roman"/>
          <w:color w:val="161616"/>
          <w:spacing w:val="-2"/>
          <w:sz w:val="24"/>
          <w:szCs w:val="24"/>
        </w:rPr>
        <w:t>legali</w:t>
      </w:r>
      <w:r w:rsidR="001A6BBF" w:rsidRPr="00152BFC">
        <w:rPr>
          <w:rFonts w:ascii="Times New Roman" w:hAnsi="Times New Roman" w:cs="Times New Roman"/>
          <w:color w:val="161616"/>
          <w:spacing w:val="-11"/>
          <w:sz w:val="24"/>
          <w:szCs w:val="24"/>
        </w:rPr>
        <w:t>/Contenzioso</w:t>
      </w:r>
      <w:r w:rsidRPr="00152BFC">
        <w:rPr>
          <w:rFonts w:ascii="Times New Roman" w:hAnsi="Times New Roman" w:cs="Times New Roman"/>
          <w:color w:val="161616"/>
          <w:spacing w:val="-14"/>
          <w:sz w:val="24"/>
          <w:szCs w:val="24"/>
        </w:rPr>
        <w:t xml:space="preserve"> </w:t>
      </w:r>
    </w:p>
    <w:p w14:paraId="3873CD87" w14:textId="77777777" w:rsidR="00BC4425" w:rsidRPr="00152BFC" w:rsidRDefault="00BC4425">
      <w:pPr>
        <w:pStyle w:val="Corpotesto"/>
        <w:rPr>
          <w:rFonts w:ascii="Times New Roman" w:hAnsi="Times New Roman" w:cs="Times New Roman"/>
          <w:sz w:val="24"/>
          <w:szCs w:val="24"/>
        </w:rPr>
      </w:pPr>
    </w:p>
    <w:p w14:paraId="4DA09899" w14:textId="77777777" w:rsidR="00BC4425" w:rsidRPr="00152BFC" w:rsidRDefault="00BC4425">
      <w:pPr>
        <w:pStyle w:val="Corpotesto"/>
        <w:spacing w:before="61"/>
        <w:rPr>
          <w:rFonts w:ascii="Times New Roman" w:hAnsi="Times New Roman" w:cs="Times New Roman"/>
          <w:sz w:val="24"/>
          <w:szCs w:val="24"/>
        </w:rPr>
      </w:pPr>
    </w:p>
    <w:p w14:paraId="250AF648" w14:textId="77777777" w:rsidR="00BC4425" w:rsidRPr="00152BFC" w:rsidRDefault="003C5F2C">
      <w:pPr>
        <w:pStyle w:val="Titolo1"/>
        <w:ind w:left="126"/>
        <w:rPr>
          <w:rFonts w:ascii="Times New Roman" w:hAnsi="Times New Roman" w:cs="Times New Roman"/>
          <w:sz w:val="24"/>
          <w:szCs w:val="24"/>
        </w:rPr>
      </w:pPr>
      <w:r w:rsidRPr="00152BFC">
        <w:rPr>
          <w:rFonts w:ascii="Times New Roman" w:hAnsi="Times New Roman" w:cs="Times New Roman"/>
          <w:color w:val="161616"/>
          <w:spacing w:val="-2"/>
          <w:sz w:val="24"/>
          <w:szCs w:val="24"/>
        </w:rPr>
        <w:t>DESCRIZIONE</w:t>
      </w:r>
      <w:r w:rsidRPr="00152BFC">
        <w:rPr>
          <w:rFonts w:ascii="Times New Roman" w:hAnsi="Times New Roman" w:cs="Times New Roman"/>
          <w:color w:val="161616"/>
          <w:spacing w:val="16"/>
          <w:sz w:val="24"/>
          <w:szCs w:val="24"/>
        </w:rPr>
        <w:t xml:space="preserve"> </w:t>
      </w:r>
      <w:r w:rsidRPr="00152BFC">
        <w:rPr>
          <w:rFonts w:ascii="Times New Roman" w:hAnsi="Times New Roman" w:cs="Times New Roman"/>
          <w:color w:val="161616"/>
          <w:spacing w:val="-2"/>
          <w:sz w:val="24"/>
          <w:szCs w:val="24"/>
        </w:rPr>
        <w:t>DEL</w:t>
      </w:r>
      <w:r w:rsidRPr="00152BFC">
        <w:rPr>
          <w:rFonts w:ascii="Times New Roman" w:hAnsi="Times New Roman" w:cs="Times New Roman"/>
          <w:color w:val="161616"/>
          <w:spacing w:val="-4"/>
          <w:sz w:val="24"/>
          <w:szCs w:val="24"/>
        </w:rPr>
        <w:t xml:space="preserve"> </w:t>
      </w:r>
      <w:r w:rsidRPr="00152BFC">
        <w:rPr>
          <w:rFonts w:ascii="Times New Roman" w:hAnsi="Times New Roman" w:cs="Times New Roman"/>
          <w:color w:val="161616"/>
          <w:spacing w:val="-2"/>
          <w:sz w:val="24"/>
          <w:szCs w:val="24"/>
        </w:rPr>
        <w:t>SERVIZIO</w:t>
      </w:r>
    </w:p>
    <w:p w14:paraId="3096F3AF" w14:textId="1F4C223A" w:rsidR="00BC4425" w:rsidRPr="00152BFC" w:rsidRDefault="00152BFC">
      <w:pPr>
        <w:pStyle w:val="Corpotesto"/>
        <w:spacing w:before="167" w:line="249" w:lineRule="auto"/>
        <w:ind w:left="126" w:right="2" w:hanging="3"/>
        <w:jc w:val="both"/>
        <w:rPr>
          <w:rFonts w:ascii="Times New Roman" w:hAnsi="Times New Roman" w:cs="Times New Roman"/>
          <w:sz w:val="24"/>
          <w:szCs w:val="24"/>
        </w:rPr>
      </w:pPr>
      <w:r>
        <w:rPr>
          <w:rFonts w:ascii="Times New Roman" w:hAnsi="Times New Roman" w:cs="Times New Roman"/>
          <w:color w:val="161616"/>
          <w:sz w:val="24"/>
          <w:szCs w:val="24"/>
        </w:rPr>
        <w:t>Q</w:t>
      </w:r>
      <w:r w:rsidR="003C5F2C" w:rsidRPr="00152BFC">
        <w:rPr>
          <w:rFonts w:ascii="Times New Roman" w:hAnsi="Times New Roman" w:cs="Times New Roman"/>
          <w:color w:val="161616"/>
          <w:sz w:val="24"/>
          <w:szCs w:val="24"/>
        </w:rPr>
        <w:t xml:space="preserve">uesto servizio non è rivolto all'esterno, ma è solo a beneficio degli organi </w:t>
      </w:r>
      <w:r>
        <w:rPr>
          <w:rFonts w:ascii="Times New Roman" w:hAnsi="Times New Roman" w:cs="Times New Roman"/>
          <w:color w:val="161616"/>
          <w:sz w:val="24"/>
          <w:szCs w:val="24"/>
        </w:rPr>
        <w:t>e</w:t>
      </w:r>
      <w:r w:rsidR="003C5F2C" w:rsidRPr="00152BFC">
        <w:rPr>
          <w:rFonts w:ascii="Times New Roman" w:hAnsi="Times New Roman" w:cs="Times New Roman"/>
          <w:color w:val="161616"/>
          <w:sz w:val="24"/>
          <w:szCs w:val="24"/>
        </w:rPr>
        <w:t xml:space="preserve"> </w:t>
      </w:r>
      <w:r w:rsidR="00114682" w:rsidRPr="00152BFC">
        <w:rPr>
          <w:rFonts w:ascii="Times New Roman" w:hAnsi="Times New Roman" w:cs="Times New Roman"/>
          <w:color w:val="161616"/>
          <w:sz w:val="24"/>
          <w:szCs w:val="24"/>
        </w:rPr>
        <w:t>de</w:t>
      </w:r>
      <w:r w:rsidR="003C5F2C" w:rsidRPr="00152BFC">
        <w:rPr>
          <w:rFonts w:ascii="Times New Roman" w:hAnsi="Times New Roman" w:cs="Times New Roman"/>
          <w:color w:val="161616"/>
          <w:sz w:val="24"/>
          <w:szCs w:val="24"/>
        </w:rPr>
        <w:t>gli uffici de</w:t>
      </w:r>
      <w:r>
        <w:rPr>
          <w:rFonts w:ascii="Times New Roman" w:hAnsi="Times New Roman" w:cs="Times New Roman"/>
          <w:color w:val="161616"/>
          <w:sz w:val="24"/>
          <w:szCs w:val="24"/>
        </w:rPr>
        <w:t>l</w:t>
      </w:r>
      <w:r w:rsidR="003C5F2C" w:rsidRPr="00152BFC">
        <w:rPr>
          <w:rFonts w:ascii="Times New Roman" w:hAnsi="Times New Roman" w:cs="Times New Roman"/>
          <w:color w:val="161616"/>
          <w:sz w:val="24"/>
          <w:szCs w:val="24"/>
        </w:rPr>
        <w:t>l’Ente. I cittadini non possono chiedere consulenze legali private o su pratiche/procedimenti de</w:t>
      </w:r>
      <w:r>
        <w:rPr>
          <w:rFonts w:ascii="Times New Roman" w:hAnsi="Times New Roman" w:cs="Times New Roman"/>
          <w:color w:val="161616"/>
          <w:sz w:val="24"/>
          <w:szCs w:val="24"/>
        </w:rPr>
        <w:t>l</w:t>
      </w:r>
      <w:r w:rsidR="003C5F2C" w:rsidRPr="00152BFC">
        <w:rPr>
          <w:rFonts w:ascii="Times New Roman" w:hAnsi="Times New Roman" w:cs="Times New Roman"/>
          <w:color w:val="161616"/>
          <w:sz w:val="24"/>
          <w:szCs w:val="24"/>
        </w:rPr>
        <w:t>l’Amministrazione,</w:t>
      </w:r>
      <w:r w:rsidR="003C5F2C" w:rsidRPr="00152BFC">
        <w:rPr>
          <w:rFonts w:ascii="Times New Roman" w:hAnsi="Times New Roman" w:cs="Times New Roman"/>
          <w:color w:val="161616"/>
          <w:spacing w:val="-5"/>
          <w:sz w:val="24"/>
          <w:szCs w:val="24"/>
        </w:rPr>
        <w:t xml:space="preserve"> </w:t>
      </w:r>
      <w:r w:rsidR="003C5F2C" w:rsidRPr="00152BFC">
        <w:rPr>
          <w:rFonts w:ascii="Times New Roman" w:hAnsi="Times New Roman" w:cs="Times New Roman"/>
          <w:color w:val="161616"/>
          <w:sz w:val="24"/>
          <w:szCs w:val="24"/>
        </w:rPr>
        <w:t>né chiedere di</w:t>
      </w:r>
      <w:r w:rsidR="003C5F2C" w:rsidRPr="00152BFC">
        <w:rPr>
          <w:rFonts w:ascii="Times New Roman" w:hAnsi="Times New Roman" w:cs="Times New Roman"/>
          <w:color w:val="161616"/>
          <w:spacing w:val="-2"/>
          <w:sz w:val="24"/>
          <w:szCs w:val="24"/>
        </w:rPr>
        <w:t xml:space="preserve"> </w:t>
      </w:r>
      <w:r w:rsidR="003C5F2C" w:rsidRPr="00152BFC">
        <w:rPr>
          <w:rFonts w:ascii="Times New Roman" w:hAnsi="Times New Roman" w:cs="Times New Roman"/>
          <w:color w:val="161616"/>
          <w:sz w:val="24"/>
          <w:szCs w:val="24"/>
        </w:rPr>
        <w:t>essere difesi in</w:t>
      </w:r>
      <w:r w:rsidR="003C5F2C" w:rsidRPr="00152BFC">
        <w:rPr>
          <w:rFonts w:ascii="Times New Roman" w:hAnsi="Times New Roman" w:cs="Times New Roman"/>
          <w:color w:val="161616"/>
          <w:spacing w:val="-1"/>
          <w:sz w:val="24"/>
          <w:szCs w:val="24"/>
        </w:rPr>
        <w:t xml:space="preserve"> </w:t>
      </w:r>
      <w:r w:rsidR="003C5F2C" w:rsidRPr="00152BFC">
        <w:rPr>
          <w:rFonts w:ascii="Times New Roman" w:hAnsi="Times New Roman" w:cs="Times New Roman"/>
          <w:color w:val="161616"/>
          <w:sz w:val="24"/>
          <w:szCs w:val="24"/>
        </w:rPr>
        <w:t>giudizio dai</w:t>
      </w:r>
      <w:r w:rsidR="003C5F2C" w:rsidRPr="00152BFC">
        <w:rPr>
          <w:rFonts w:ascii="Times New Roman" w:hAnsi="Times New Roman" w:cs="Times New Roman"/>
          <w:color w:val="161616"/>
          <w:spacing w:val="-2"/>
          <w:sz w:val="24"/>
          <w:szCs w:val="24"/>
        </w:rPr>
        <w:t xml:space="preserve"> </w:t>
      </w:r>
      <w:r w:rsidR="003C5F2C" w:rsidRPr="00152BFC">
        <w:rPr>
          <w:rFonts w:ascii="Times New Roman" w:hAnsi="Times New Roman" w:cs="Times New Roman"/>
          <w:color w:val="161616"/>
          <w:sz w:val="24"/>
          <w:szCs w:val="24"/>
        </w:rPr>
        <w:t>legali de</w:t>
      </w:r>
      <w:r>
        <w:rPr>
          <w:rFonts w:ascii="Times New Roman" w:hAnsi="Times New Roman" w:cs="Times New Roman"/>
          <w:color w:val="161616"/>
          <w:sz w:val="24"/>
          <w:szCs w:val="24"/>
        </w:rPr>
        <w:t>ll</w:t>
      </w:r>
      <w:r w:rsidR="003C5F2C" w:rsidRPr="00152BFC">
        <w:rPr>
          <w:rFonts w:ascii="Times New Roman" w:hAnsi="Times New Roman" w:cs="Times New Roman"/>
          <w:color w:val="161616"/>
          <w:sz w:val="24"/>
          <w:szCs w:val="24"/>
        </w:rPr>
        <w:t>’Ente, che è</w:t>
      </w:r>
      <w:r>
        <w:rPr>
          <w:rFonts w:ascii="Times New Roman" w:hAnsi="Times New Roman" w:cs="Times New Roman"/>
          <w:color w:val="161616"/>
          <w:sz w:val="24"/>
          <w:szCs w:val="24"/>
        </w:rPr>
        <w:t>, peraltro,</w:t>
      </w:r>
      <w:r w:rsidR="003C5F2C" w:rsidRPr="00152BFC">
        <w:rPr>
          <w:rFonts w:ascii="Times New Roman" w:hAnsi="Times New Roman" w:cs="Times New Roman"/>
          <w:color w:val="161616"/>
          <w:spacing w:val="-1"/>
          <w:sz w:val="24"/>
          <w:szCs w:val="24"/>
        </w:rPr>
        <w:t xml:space="preserve"> </w:t>
      </w:r>
      <w:r w:rsidR="003C5F2C" w:rsidRPr="00152BFC">
        <w:rPr>
          <w:rFonts w:ascii="Times New Roman" w:hAnsi="Times New Roman" w:cs="Times New Roman"/>
          <w:color w:val="161616"/>
          <w:sz w:val="24"/>
          <w:szCs w:val="24"/>
        </w:rPr>
        <w:t>privo di</w:t>
      </w:r>
      <w:r w:rsidR="003C5F2C" w:rsidRPr="00152BFC">
        <w:rPr>
          <w:rFonts w:ascii="Times New Roman" w:hAnsi="Times New Roman" w:cs="Times New Roman"/>
          <w:color w:val="161616"/>
          <w:spacing w:val="-1"/>
          <w:sz w:val="24"/>
          <w:szCs w:val="24"/>
        </w:rPr>
        <w:t xml:space="preserve"> </w:t>
      </w:r>
      <w:r w:rsidR="003C5F2C" w:rsidRPr="00152BFC">
        <w:rPr>
          <w:rFonts w:ascii="Times New Roman" w:hAnsi="Times New Roman" w:cs="Times New Roman"/>
          <w:color w:val="161616"/>
          <w:sz w:val="24"/>
          <w:szCs w:val="24"/>
        </w:rPr>
        <w:t>Avvocatura.</w:t>
      </w:r>
      <w:r>
        <w:rPr>
          <w:rFonts w:ascii="Times New Roman" w:hAnsi="Times New Roman" w:cs="Times New Roman"/>
          <w:color w:val="161616"/>
          <w:sz w:val="24"/>
          <w:szCs w:val="24"/>
        </w:rPr>
        <w:t xml:space="preserve"> </w:t>
      </w:r>
    </w:p>
    <w:p w14:paraId="2A0F5E03" w14:textId="13206140" w:rsidR="00BC4425" w:rsidRPr="00152BFC" w:rsidRDefault="003C5F2C">
      <w:pPr>
        <w:pStyle w:val="Corpotesto"/>
        <w:spacing w:before="150" w:line="249" w:lineRule="auto"/>
        <w:ind w:left="121" w:right="12" w:hanging="3"/>
        <w:jc w:val="both"/>
        <w:rPr>
          <w:rFonts w:ascii="Times New Roman" w:hAnsi="Times New Roman" w:cs="Times New Roman"/>
          <w:sz w:val="24"/>
          <w:szCs w:val="24"/>
        </w:rPr>
      </w:pPr>
      <w:r w:rsidRPr="00152BFC">
        <w:rPr>
          <w:rFonts w:ascii="Times New Roman" w:hAnsi="Times New Roman" w:cs="Times New Roman"/>
          <w:color w:val="161616"/>
          <w:sz w:val="24"/>
          <w:szCs w:val="24"/>
        </w:rPr>
        <w:t>Il</w:t>
      </w:r>
      <w:r w:rsidRPr="00152BFC">
        <w:rPr>
          <w:rFonts w:ascii="Times New Roman" w:hAnsi="Times New Roman" w:cs="Times New Roman"/>
          <w:color w:val="161616"/>
          <w:spacing w:val="-7"/>
          <w:sz w:val="24"/>
          <w:szCs w:val="24"/>
        </w:rPr>
        <w:t xml:space="preserve"> </w:t>
      </w:r>
      <w:r w:rsidRPr="00152BFC">
        <w:rPr>
          <w:rFonts w:ascii="Times New Roman" w:hAnsi="Times New Roman" w:cs="Times New Roman"/>
          <w:color w:val="161616"/>
          <w:sz w:val="24"/>
          <w:szCs w:val="24"/>
        </w:rPr>
        <w:t>Servizio cura</w:t>
      </w:r>
      <w:r w:rsidR="00152BFC">
        <w:rPr>
          <w:rFonts w:ascii="Times New Roman" w:hAnsi="Times New Roman" w:cs="Times New Roman"/>
          <w:color w:val="161616"/>
          <w:sz w:val="24"/>
          <w:szCs w:val="24"/>
        </w:rPr>
        <w:t>,</w:t>
      </w:r>
      <w:r w:rsidRPr="00152BFC">
        <w:rPr>
          <w:rFonts w:ascii="Times New Roman" w:hAnsi="Times New Roman" w:cs="Times New Roman"/>
          <w:color w:val="161616"/>
          <w:spacing w:val="-5"/>
          <w:sz w:val="24"/>
          <w:szCs w:val="24"/>
        </w:rPr>
        <w:t xml:space="preserve"> </w:t>
      </w:r>
      <w:r w:rsidRPr="00152BFC">
        <w:rPr>
          <w:rFonts w:ascii="Times New Roman" w:hAnsi="Times New Roman" w:cs="Times New Roman"/>
          <w:color w:val="161616"/>
          <w:sz w:val="24"/>
          <w:szCs w:val="24"/>
        </w:rPr>
        <w:t>infatti</w:t>
      </w:r>
      <w:r w:rsidR="00152BFC">
        <w:rPr>
          <w:rFonts w:ascii="Times New Roman" w:hAnsi="Times New Roman" w:cs="Times New Roman"/>
          <w:color w:val="161616"/>
          <w:sz w:val="24"/>
          <w:szCs w:val="24"/>
        </w:rPr>
        <w:t>,</w:t>
      </w:r>
      <w:r w:rsidRPr="00152BFC">
        <w:rPr>
          <w:rFonts w:ascii="Times New Roman" w:hAnsi="Times New Roman" w:cs="Times New Roman"/>
          <w:color w:val="161616"/>
          <w:spacing w:val="-1"/>
          <w:sz w:val="24"/>
          <w:szCs w:val="24"/>
        </w:rPr>
        <w:t xml:space="preserve"> </w:t>
      </w:r>
      <w:r w:rsidRPr="00152BFC">
        <w:rPr>
          <w:rFonts w:ascii="Times New Roman" w:hAnsi="Times New Roman" w:cs="Times New Roman"/>
          <w:color w:val="161616"/>
          <w:sz w:val="24"/>
          <w:szCs w:val="24"/>
        </w:rPr>
        <w:t>la</w:t>
      </w:r>
      <w:r w:rsidRPr="00152BFC">
        <w:rPr>
          <w:rFonts w:ascii="Times New Roman" w:hAnsi="Times New Roman" w:cs="Times New Roman"/>
          <w:color w:val="161616"/>
          <w:spacing w:val="-11"/>
          <w:sz w:val="24"/>
          <w:szCs w:val="24"/>
        </w:rPr>
        <w:t xml:space="preserve"> </w:t>
      </w:r>
      <w:r w:rsidRPr="00152BFC">
        <w:rPr>
          <w:rFonts w:ascii="Times New Roman" w:hAnsi="Times New Roman" w:cs="Times New Roman"/>
          <w:color w:val="161616"/>
          <w:sz w:val="24"/>
          <w:szCs w:val="24"/>
        </w:rPr>
        <w:t>difesa della Città</w:t>
      </w:r>
      <w:r w:rsidRPr="00152BFC">
        <w:rPr>
          <w:rFonts w:ascii="Times New Roman" w:hAnsi="Times New Roman" w:cs="Times New Roman"/>
          <w:color w:val="161616"/>
          <w:spacing w:val="-5"/>
          <w:sz w:val="24"/>
          <w:szCs w:val="24"/>
        </w:rPr>
        <w:t xml:space="preserve"> </w:t>
      </w:r>
      <w:r w:rsidRPr="00152BFC">
        <w:rPr>
          <w:rFonts w:ascii="Times New Roman" w:hAnsi="Times New Roman" w:cs="Times New Roman"/>
          <w:color w:val="161616"/>
          <w:sz w:val="24"/>
          <w:szCs w:val="24"/>
        </w:rPr>
        <w:t>di</w:t>
      </w:r>
      <w:r w:rsidRPr="00152BFC">
        <w:rPr>
          <w:rFonts w:ascii="Times New Roman" w:hAnsi="Times New Roman" w:cs="Times New Roman"/>
          <w:color w:val="161616"/>
          <w:spacing w:val="-8"/>
          <w:sz w:val="24"/>
          <w:szCs w:val="24"/>
        </w:rPr>
        <w:t xml:space="preserve"> </w:t>
      </w:r>
      <w:r w:rsidRPr="00152BFC">
        <w:rPr>
          <w:rFonts w:ascii="Times New Roman" w:hAnsi="Times New Roman" w:cs="Times New Roman"/>
          <w:color w:val="161616"/>
          <w:sz w:val="24"/>
          <w:szCs w:val="24"/>
        </w:rPr>
        <w:t>Cas</w:t>
      </w:r>
      <w:r w:rsidR="00114682" w:rsidRPr="00152BFC">
        <w:rPr>
          <w:rFonts w:ascii="Times New Roman" w:hAnsi="Times New Roman" w:cs="Times New Roman"/>
          <w:color w:val="161616"/>
          <w:sz w:val="24"/>
          <w:szCs w:val="24"/>
        </w:rPr>
        <w:t>amassima</w:t>
      </w:r>
      <w:r w:rsidRPr="00152BFC">
        <w:rPr>
          <w:rFonts w:ascii="Times New Roman" w:hAnsi="Times New Roman" w:cs="Times New Roman"/>
          <w:color w:val="161616"/>
          <w:sz w:val="24"/>
          <w:szCs w:val="24"/>
        </w:rPr>
        <w:t xml:space="preserve"> nelle cause</w:t>
      </w:r>
      <w:r w:rsidRPr="00152BFC">
        <w:rPr>
          <w:rFonts w:ascii="Times New Roman" w:hAnsi="Times New Roman" w:cs="Times New Roman"/>
          <w:color w:val="161616"/>
          <w:spacing w:val="-3"/>
          <w:sz w:val="24"/>
          <w:szCs w:val="24"/>
        </w:rPr>
        <w:t xml:space="preserve"> </w:t>
      </w:r>
      <w:r w:rsidRPr="00152BFC">
        <w:rPr>
          <w:rFonts w:ascii="Times New Roman" w:hAnsi="Times New Roman" w:cs="Times New Roman"/>
          <w:color w:val="161616"/>
          <w:sz w:val="24"/>
          <w:szCs w:val="24"/>
        </w:rPr>
        <w:t>che</w:t>
      </w:r>
      <w:r w:rsidRPr="00152BFC">
        <w:rPr>
          <w:rFonts w:ascii="Times New Roman" w:hAnsi="Times New Roman" w:cs="Times New Roman"/>
          <w:color w:val="161616"/>
          <w:spacing w:val="-6"/>
          <w:sz w:val="24"/>
          <w:szCs w:val="24"/>
        </w:rPr>
        <w:t xml:space="preserve"> </w:t>
      </w:r>
      <w:r w:rsidRPr="00152BFC">
        <w:rPr>
          <w:rFonts w:ascii="Times New Roman" w:hAnsi="Times New Roman" w:cs="Times New Roman"/>
          <w:color w:val="161616"/>
          <w:sz w:val="24"/>
          <w:szCs w:val="24"/>
        </w:rPr>
        <w:t>l'Amministrazione</w:t>
      </w:r>
      <w:r w:rsidRPr="00152BFC">
        <w:rPr>
          <w:rFonts w:ascii="Times New Roman" w:hAnsi="Times New Roman" w:cs="Times New Roman"/>
          <w:color w:val="161616"/>
          <w:spacing w:val="-12"/>
          <w:sz w:val="24"/>
          <w:szCs w:val="24"/>
        </w:rPr>
        <w:t xml:space="preserve"> </w:t>
      </w:r>
      <w:r w:rsidRPr="00152BFC">
        <w:rPr>
          <w:rFonts w:ascii="Times New Roman" w:hAnsi="Times New Roman" w:cs="Times New Roman"/>
          <w:color w:val="161616"/>
          <w:sz w:val="24"/>
          <w:szCs w:val="24"/>
        </w:rPr>
        <w:t xml:space="preserve">promuove (cosiddette cause attive) e in quelle promosse contro l'Amministrazione (cause passive), contribuendo all'affidamento del patrocinio legale ad avvocati esterni per </w:t>
      </w:r>
      <w:r w:rsidR="00152BFC">
        <w:rPr>
          <w:rFonts w:ascii="Times New Roman" w:hAnsi="Times New Roman" w:cs="Times New Roman"/>
          <w:color w:val="161616"/>
          <w:sz w:val="24"/>
          <w:szCs w:val="24"/>
        </w:rPr>
        <w:t xml:space="preserve">le </w:t>
      </w:r>
      <w:r w:rsidRPr="00152BFC">
        <w:rPr>
          <w:rFonts w:ascii="Times New Roman" w:hAnsi="Times New Roman" w:cs="Times New Roman"/>
          <w:color w:val="161616"/>
          <w:sz w:val="24"/>
          <w:szCs w:val="24"/>
        </w:rPr>
        <w:t>controversie</w:t>
      </w:r>
      <w:r w:rsidRPr="00152BFC">
        <w:rPr>
          <w:rFonts w:ascii="Times New Roman" w:hAnsi="Times New Roman" w:cs="Times New Roman"/>
          <w:color w:val="161616"/>
          <w:spacing w:val="29"/>
          <w:sz w:val="24"/>
          <w:szCs w:val="24"/>
        </w:rPr>
        <w:t xml:space="preserve"> </w:t>
      </w:r>
      <w:r w:rsidRPr="00152BFC">
        <w:rPr>
          <w:rFonts w:ascii="Times New Roman" w:hAnsi="Times New Roman" w:cs="Times New Roman"/>
          <w:color w:val="161616"/>
          <w:sz w:val="24"/>
          <w:szCs w:val="24"/>
        </w:rPr>
        <w:t>giudiziarie.</w:t>
      </w:r>
    </w:p>
    <w:p w14:paraId="2A965FF9" w14:textId="7D88C4D4" w:rsidR="00BC4425" w:rsidRPr="00152BFC" w:rsidRDefault="003C5F2C">
      <w:pPr>
        <w:pStyle w:val="Corpotesto"/>
        <w:spacing w:before="151" w:line="247" w:lineRule="auto"/>
        <w:ind w:left="121" w:right="20" w:hanging="3"/>
        <w:jc w:val="both"/>
        <w:rPr>
          <w:rFonts w:ascii="Times New Roman" w:hAnsi="Times New Roman" w:cs="Times New Roman"/>
          <w:sz w:val="24"/>
          <w:szCs w:val="24"/>
        </w:rPr>
      </w:pPr>
      <w:r w:rsidRPr="00152BFC">
        <w:rPr>
          <w:rFonts w:ascii="Times New Roman" w:hAnsi="Times New Roman" w:cs="Times New Roman"/>
          <w:color w:val="161616"/>
          <w:sz w:val="24"/>
          <w:szCs w:val="24"/>
        </w:rPr>
        <w:t>Il</w:t>
      </w:r>
      <w:r w:rsidRPr="00152BFC">
        <w:rPr>
          <w:rFonts w:ascii="Times New Roman" w:hAnsi="Times New Roman" w:cs="Times New Roman"/>
          <w:color w:val="161616"/>
          <w:spacing w:val="-9"/>
          <w:sz w:val="24"/>
          <w:szCs w:val="24"/>
        </w:rPr>
        <w:t xml:space="preserve"> </w:t>
      </w:r>
      <w:r w:rsidRPr="00152BFC">
        <w:rPr>
          <w:rFonts w:ascii="Times New Roman" w:hAnsi="Times New Roman" w:cs="Times New Roman"/>
          <w:color w:val="161616"/>
          <w:sz w:val="24"/>
          <w:szCs w:val="24"/>
        </w:rPr>
        <w:t>servizio</w:t>
      </w:r>
      <w:r w:rsidRPr="00152BFC">
        <w:rPr>
          <w:rFonts w:ascii="Times New Roman" w:hAnsi="Times New Roman" w:cs="Times New Roman"/>
          <w:color w:val="161616"/>
          <w:spacing w:val="-2"/>
          <w:sz w:val="24"/>
          <w:szCs w:val="24"/>
        </w:rPr>
        <w:t xml:space="preserve"> </w:t>
      </w:r>
      <w:r w:rsidRPr="00152BFC">
        <w:rPr>
          <w:rFonts w:ascii="Times New Roman" w:hAnsi="Times New Roman" w:cs="Times New Roman"/>
          <w:color w:val="161616"/>
          <w:sz w:val="24"/>
          <w:szCs w:val="24"/>
        </w:rPr>
        <w:t>si</w:t>
      </w:r>
      <w:r w:rsidRPr="00152BFC">
        <w:rPr>
          <w:rFonts w:ascii="Times New Roman" w:hAnsi="Times New Roman" w:cs="Times New Roman"/>
          <w:color w:val="161616"/>
          <w:spacing w:val="-12"/>
          <w:sz w:val="24"/>
          <w:szCs w:val="24"/>
        </w:rPr>
        <w:t xml:space="preserve"> </w:t>
      </w:r>
      <w:r w:rsidRPr="00152BFC">
        <w:rPr>
          <w:rFonts w:ascii="Times New Roman" w:hAnsi="Times New Roman" w:cs="Times New Roman"/>
          <w:color w:val="161616"/>
          <w:sz w:val="24"/>
          <w:szCs w:val="24"/>
        </w:rPr>
        <w:t>occupa inoltre di</w:t>
      </w:r>
      <w:r w:rsidRPr="00152BFC">
        <w:rPr>
          <w:rFonts w:ascii="Times New Roman" w:hAnsi="Times New Roman" w:cs="Times New Roman"/>
          <w:color w:val="161616"/>
          <w:spacing w:val="-12"/>
          <w:sz w:val="24"/>
          <w:szCs w:val="24"/>
        </w:rPr>
        <w:t xml:space="preserve"> </w:t>
      </w:r>
      <w:r w:rsidRPr="00152BFC">
        <w:rPr>
          <w:rFonts w:ascii="Times New Roman" w:hAnsi="Times New Roman" w:cs="Times New Roman"/>
          <w:color w:val="161616"/>
          <w:sz w:val="24"/>
          <w:szCs w:val="24"/>
        </w:rPr>
        <w:t>gestire i</w:t>
      </w:r>
      <w:r w:rsidRPr="00152BFC">
        <w:rPr>
          <w:rFonts w:ascii="Times New Roman" w:hAnsi="Times New Roman" w:cs="Times New Roman"/>
          <w:color w:val="161616"/>
          <w:spacing w:val="-8"/>
          <w:sz w:val="24"/>
          <w:szCs w:val="24"/>
        </w:rPr>
        <w:t xml:space="preserve"> </w:t>
      </w:r>
      <w:r w:rsidRPr="00152BFC">
        <w:rPr>
          <w:rFonts w:ascii="Times New Roman" w:hAnsi="Times New Roman" w:cs="Times New Roman"/>
          <w:color w:val="161616"/>
          <w:sz w:val="24"/>
          <w:szCs w:val="24"/>
        </w:rPr>
        <w:t>rapporti</w:t>
      </w:r>
      <w:r w:rsidRPr="00152BFC">
        <w:rPr>
          <w:rFonts w:ascii="Times New Roman" w:hAnsi="Times New Roman" w:cs="Times New Roman"/>
          <w:color w:val="161616"/>
          <w:spacing w:val="-1"/>
          <w:sz w:val="24"/>
          <w:szCs w:val="24"/>
        </w:rPr>
        <w:t xml:space="preserve"> </w:t>
      </w:r>
      <w:r w:rsidRPr="00152BFC">
        <w:rPr>
          <w:rFonts w:ascii="Times New Roman" w:hAnsi="Times New Roman" w:cs="Times New Roman"/>
          <w:color w:val="161616"/>
          <w:sz w:val="24"/>
          <w:szCs w:val="24"/>
        </w:rPr>
        <w:t>con</w:t>
      </w:r>
      <w:r w:rsidRPr="00152BFC">
        <w:rPr>
          <w:rFonts w:ascii="Times New Roman" w:hAnsi="Times New Roman" w:cs="Times New Roman"/>
          <w:color w:val="161616"/>
          <w:spacing w:val="-6"/>
          <w:sz w:val="24"/>
          <w:szCs w:val="24"/>
        </w:rPr>
        <w:t xml:space="preserve"> </w:t>
      </w:r>
      <w:r w:rsidRPr="00152BFC">
        <w:rPr>
          <w:rFonts w:ascii="Times New Roman" w:hAnsi="Times New Roman" w:cs="Times New Roman"/>
          <w:color w:val="161616"/>
          <w:sz w:val="24"/>
          <w:szCs w:val="24"/>
        </w:rPr>
        <w:t>gli</w:t>
      </w:r>
      <w:r w:rsidRPr="00152BFC">
        <w:rPr>
          <w:rFonts w:ascii="Times New Roman" w:hAnsi="Times New Roman" w:cs="Times New Roman"/>
          <w:color w:val="161616"/>
          <w:spacing w:val="-7"/>
          <w:sz w:val="24"/>
          <w:szCs w:val="24"/>
        </w:rPr>
        <w:t xml:space="preserve"> </w:t>
      </w:r>
      <w:r w:rsidRPr="00152BFC">
        <w:rPr>
          <w:rFonts w:ascii="Times New Roman" w:hAnsi="Times New Roman" w:cs="Times New Roman"/>
          <w:color w:val="161616"/>
          <w:sz w:val="24"/>
          <w:szCs w:val="24"/>
        </w:rPr>
        <w:t>avvocati</w:t>
      </w:r>
      <w:r w:rsidRPr="00152BFC">
        <w:rPr>
          <w:rFonts w:ascii="Times New Roman" w:hAnsi="Times New Roman" w:cs="Times New Roman"/>
          <w:color w:val="161616"/>
          <w:spacing w:val="-2"/>
          <w:sz w:val="24"/>
          <w:szCs w:val="24"/>
        </w:rPr>
        <w:t xml:space="preserve"> </w:t>
      </w:r>
      <w:r w:rsidRPr="00152BFC">
        <w:rPr>
          <w:rFonts w:ascii="Times New Roman" w:hAnsi="Times New Roman" w:cs="Times New Roman"/>
          <w:color w:val="161616"/>
          <w:sz w:val="24"/>
          <w:szCs w:val="24"/>
        </w:rPr>
        <w:t>esterni, cui</w:t>
      </w:r>
      <w:r w:rsidRPr="00152BFC">
        <w:rPr>
          <w:rFonts w:ascii="Times New Roman" w:hAnsi="Times New Roman" w:cs="Times New Roman"/>
          <w:color w:val="161616"/>
          <w:spacing w:val="-6"/>
          <w:sz w:val="24"/>
          <w:szCs w:val="24"/>
        </w:rPr>
        <w:t xml:space="preserve"> </w:t>
      </w:r>
      <w:r w:rsidRPr="00152BFC">
        <w:rPr>
          <w:rFonts w:ascii="Times New Roman" w:hAnsi="Times New Roman" w:cs="Times New Roman"/>
          <w:color w:val="161616"/>
          <w:sz w:val="24"/>
          <w:szCs w:val="24"/>
        </w:rPr>
        <w:t>è</w:t>
      </w:r>
      <w:r w:rsidRPr="00152BFC">
        <w:rPr>
          <w:rFonts w:ascii="Times New Roman" w:hAnsi="Times New Roman" w:cs="Times New Roman"/>
          <w:color w:val="161616"/>
          <w:spacing w:val="-8"/>
          <w:sz w:val="24"/>
          <w:szCs w:val="24"/>
        </w:rPr>
        <w:t xml:space="preserve"> </w:t>
      </w:r>
      <w:r w:rsidRPr="00152BFC">
        <w:rPr>
          <w:rFonts w:ascii="Times New Roman" w:hAnsi="Times New Roman" w:cs="Times New Roman"/>
          <w:color w:val="161616"/>
          <w:sz w:val="24"/>
          <w:szCs w:val="24"/>
        </w:rPr>
        <w:t>stato</w:t>
      </w:r>
      <w:r w:rsidRPr="00152BFC">
        <w:rPr>
          <w:rFonts w:ascii="Times New Roman" w:hAnsi="Times New Roman" w:cs="Times New Roman"/>
          <w:color w:val="161616"/>
          <w:spacing w:val="-1"/>
          <w:sz w:val="24"/>
          <w:szCs w:val="24"/>
        </w:rPr>
        <w:t xml:space="preserve"> </w:t>
      </w:r>
      <w:r w:rsidRPr="00152BFC">
        <w:rPr>
          <w:rFonts w:ascii="Times New Roman" w:hAnsi="Times New Roman" w:cs="Times New Roman"/>
          <w:color w:val="161616"/>
          <w:sz w:val="24"/>
          <w:szCs w:val="24"/>
        </w:rPr>
        <w:t>affidato il</w:t>
      </w:r>
      <w:r w:rsidRPr="00152BFC">
        <w:rPr>
          <w:rFonts w:ascii="Times New Roman" w:hAnsi="Times New Roman" w:cs="Times New Roman"/>
          <w:color w:val="161616"/>
          <w:spacing w:val="-8"/>
          <w:sz w:val="24"/>
          <w:szCs w:val="24"/>
        </w:rPr>
        <w:t xml:space="preserve"> </w:t>
      </w:r>
      <w:r w:rsidRPr="00152BFC">
        <w:rPr>
          <w:rFonts w:ascii="Times New Roman" w:hAnsi="Times New Roman" w:cs="Times New Roman"/>
          <w:color w:val="161616"/>
          <w:sz w:val="24"/>
          <w:szCs w:val="24"/>
        </w:rPr>
        <w:t xml:space="preserve">patrocinio legale </w:t>
      </w:r>
      <w:r w:rsidRPr="00152BFC">
        <w:rPr>
          <w:rFonts w:ascii="Times New Roman" w:hAnsi="Times New Roman" w:cs="Times New Roman"/>
          <w:color w:val="161616"/>
          <w:spacing w:val="-2"/>
          <w:sz w:val="24"/>
          <w:szCs w:val="24"/>
        </w:rPr>
        <w:t>de</w:t>
      </w:r>
      <w:r w:rsidR="00152BFC">
        <w:rPr>
          <w:rFonts w:ascii="Times New Roman" w:hAnsi="Times New Roman" w:cs="Times New Roman"/>
          <w:color w:val="161616"/>
          <w:spacing w:val="-2"/>
          <w:sz w:val="24"/>
          <w:szCs w:val="24"/>
        </w:rPr>
        <w:t>ll</w:t>
      </w:r>
      <w:r w:rsidRPr="00152BFC">
        <w:rPr>
          <w:rFonts w:ascii="Times New Roman" w:hAnsi="Times New Roman" w:cs="Times New Roman"/>
          <w:color w:val="161616"/>
          <w:spacing w:val="-2"/>
          <w:sz w:val="24"/>
          <w:szCs w:val="24"/>
        </w:rPr>
        <w:t>’Ente.</w:t>
      </w:r>
    </w:p>
    <w:p w14:paraId="65ECA6DA" w14:textId="5E32CE72" w:rsidR="00BC4425" w:rsidRDefault="003C5F2C">
      <w:pPr>
        <w:pStyle w:val="Corpotesto"/>
        <w:spacing w:before="158" w:line="242" w:lineRule="auto"/>
        <w:ind w:left="120" w:right="10" w:hanging="2"/>
        <w:jc w:val="both"/>
        <w:rPr>
          <w:rFonts w:ascii="Times New Roman" w:hAnsi="Times New Roman" w:cs="Times New Roman"/>
          <w:color w:val="161616"/>
          <w:sz w:val="24"/>
          <w:szCs w:val="24"/>
        </w:rPr>
      </w:pPr>
      <w:r w:rsidRPr="00152BFC">
        <w:rPr>
          <w:rFonts w:ascii="Times New Roman" w:hAnsi="Times New Roman" w:cs="Times New Roman"/>
          <w:color w:val="161616"/>
          <w:sz w:val="24"/>
          <w:szCs w:val="24"/>
        </w:rPr>
        <w:t>Il Servizio fornisce inoltre consulenza legale ai servizi interni e agli organi de</w:t>
      </w:r>
      <w:r w:rsidR="00152BFC">
        <w:rPr>
          <w:rFonts w:ascii="Times New Roman" w:hAnsi="Times New Roman" w:cs="Times New Roman"/>
          <w:color w:val="161616"/>
          <w:sz w:val="24"/>
          <w:szCs w:val="24"/>
        </w:rPr>
        <w:t>ll</w:t>
      </w:r>
      <w:r w:rsidRPr="00152BFC">
        <w:rPr>
          <w:rFonts w:ascii="Times New Roman" w:hAnsi="Times New Roman" w:cs="Times New Roman"/>
          <w:color w:val="161616"/>
          <w:sz w:val="24"/>
          <w:szCs w:val="24"/>
        </w:rPr>
        <w:t>’Ente su attività, atti e procedimenti</w:t>
      </w:r>
      <w:r w:rsidRPr="00152BFC">
        <w:rPr>
          <w:rFonts w:ascii="Times New Roman" w:hAnsi="Times New Roman" w:cs="Times New Roman"/>
          <w:color w:val="161616"/>
          <w:spacing w:val="40"/>
          <w:sz w:val="24"/>
          <w:szCs w:val="24"/>
        </w:rPr>
        <w:t xml:space="preserve"> </w:t>
      </w:r>
      <w:r w:rsidRPr="00152BFC">
        <w:rPr>
          <w:rFonts w:ascii="Times New Roman" w:hAnsi="Times New Roman" w:cs="Times New Roman"/>
          <w:color w:val="161616"/>
          <w:sz w:val="24"/>
          <w:szCs w:val="24"/>
        </w:rPr>
        <w:t xml:space="preserve">di </w:t>
      </w:r>
      <w:r w:rsidR="00152BFC">
        <w:rPr>
          <w:rFonts w:ascii="Times New Roman" w:hAnsi="Times New Roman" w:cs="Times New Roman"/>
          <w:color w:val="161616"/>
          <w:sz w:val="24"/>
          <w:szCs w:val="24"/>
        </w:rPr>
        <w:t>l</w:t>
      </w:r>
      <w:r w:rsidRPr="00152BFC">
        <w:rPr>
          <w:rFonts w:ascii="Times New Roman" w:hAnsi="Times New Roman" w:cs="Times New Roman"/>
          <w:color w:val="161616"/>
          <w:sz w:val="24"/>
          <w:szCs w:val="24"/>
        </w:rPr>
        <w:t>oro competenza.</w:t>
      </w:r>
    </w:p>
    <w:p w14:paraId="5E26D6A3" w14:textId="0516664A" w:rsidR="00152BFC" w:rsidRPr="00152BFC" w:rsidRDefault="00152BFC">
      <w:pPr>
        <w:pStyle w:val="Corpotesto"/>
        <w:spacing w:before="158" w:line="242" w:lineRule="auto"/>
        <w:ind w:left="120" w:right="10" w:hanging="2"/>
        <w:jc w:val="both"/>
        <w:rPr>
          <w:rFonts w:ascii="Times New Roman" w:hAnsi="Times New Roman" w:cs="Times New Roman"/>
          <w:color w:val="161616"/>
          <w:sz w:val="24"/>
          <w:szCs w:val="24"/>
        </w:rPr>
      </w:pPr>
      <w:r>
        <w:rPr>
          <w:rFonts w:ascii="Times New Roman" w:hAnsi="Times New Roman" w:cs="Times New Roman"/>
          <w:color w:val="161616"/>
          <w:sz w:val="24"/>
          <w:szCs w:val="24"/>
        </w:rPr>
        <w:t xml:space="preserve">L’Ufficio non si occupa, infatti, del merito della controversia la cui competenza rimane in capo al servizio che lo ha generato. Si occupa di curare l’iter di affidamento degli incarichi ai legali esterni nelle cause in cui è coinvolto l’Ente, cura i rapporti con gli avvocati che entrano in contatto con l’Ente. </w:t>
      </w:r>
    </w:p>
    <w:p w14:paraId="64B0F127" w14:textId="77777777" w:rsidR="00EC6348" w:rsidRPr="00152BFC" w:rsidRDefault="00EC6348" w:rsidP="00EC6348">
      <w:pPr>
        <w:pStyle w:val="NormaleWeb"/>
        <w:spacing w:before="0" w:beforeAutospacing="0" w:after="0"/>
        <w:jc w:val="both"/>
        <w:rPr>
          <w:color w:val="161616"/>
        </w:rPr>
      </w:pPr>
    </w:p>
    <w:p w14:paraId="0773C0F0" w14:textId="5585A995" w:rsidR="00EC6348" w:rsidRPr="00152BFC" w:rsidRDefault="00EC6348" w:rsidP="00EC6348">
      <w:pPr>
        <w:pStyle w:val="Corpotesto"/>
        <w:spacing w:before="158" w:line="242" w:lineRule="auto"/>
        <w:ind w:left="120" w:right="10" w:hanging="2"/>
        <w:jc w:val="both"/>
        <w:rPr>
          <w:rFonts w:ascii="Times New Roman" w:hAnsi="Times New Roman" w:cs="Times New Roman"/>
          <w:color w:val="161616"/>
          <w:sz w:val="24"/>
          <w:szCs w:val="24"/>
        </w:rPr>
      </w:pPr>
      <w:r w:rsidRPr="00152BFC">
        <w:rPr>
          <w:rFonts w:ascii="Times New Roman" w:hAnsi="Times New Roman" w:cs="Times New Roman"/>
          <w:color w:val="161616"/>
          <w:sz w:val="24"/>
          <w:szCs w:val="24"/>
        </w:rPr>
        <w:t xml:space="preserve">Nello specifico, </w:t>
      </w:r>
      <w:r w:rsidR="001A6BBF" w:rsidRPr="00152BFC">
        <w:rPr>
          <w:rFonts w:ascii="Times New Roman" w:hAnsi="Times New Roman" w:cs="Times New Roman"/>
          <w:color w:val="161616"/>
          <w:sz w:val="24"/>
          <w:szCs w:val="24"/>
        </w:rPr>
        <w:t>l</w:t>
      </w:r>
      <w:r w:rsidRPr="00152BFC">
        <w:rPr>
          <w:rFonts w:ascii="Times New Roman" w:hAnsi="Times New Roman" w:cs="Times New Roman"/>
          <w:color w:val="161616"/>
          <w:sz w:val="24"/>
          <w:szCs w:val="24"/>
        </w:rPr>
        <w:t>’</w:t>
      </w:r>
      <w:r w:rsidR="001A6BBF" w:rsidRPr="00152BFC">
        <w:rPr>
          <w:rFonts w:ascii="Times New Roman" w:hAnsi="Times New Roman" w:cs="Times New Roman"/>
          <w:color w:val="161616"/>
          <w:sz w:val="24"/>
          <w:szCs w:val="24"/>
        </w:rPr>
        <w:t>u</w:t>
      </w:r>
      <w:r w:rsidRPr="00152BFC">
        <w:rPr>
          <w:rFonts w:ascii="Times New Roman" w:hAnsi="Times New Roman" w:cs="Times New Roman"/>
          <w:color w:val="161616"/>
          <w:sz w:val="24"/>
          <w:szCs w:val="24"/>
        </w:rPr>
        <w:t>fficio Contenzioso, previa acquisizione di relazione tecnica dell’ufficio competente sul merito della causa, svolge:</w:t>
      </w:r>
    </w:p>
    <w:p w14:paraId="7EBD7885" w14:textId="77777777" w:rsidR="00EC6348" w:rsidRPr="00152BFC" w:rsidRDefault="00EC6348" w:rsidP="00EC6348">
      <w:pPr>
        <w:pStyle w:val="Corpotesto"/>
        <w:numPr>
          <w:ilvl w:val="0"/>
          <w:numId w:val="2"/>
        </w:numPr>
        <w:spacing w:before="158" w:line="242" w:lineRule="auto"/>
        <w:ind w:right="10"/>
        <w:jc w:val="both"/>
        <w:rPr>
          <w:rFonts w:ascii="Times New Roman" w:hAnsi="Times New Roman" w:cs="Times New Roman"/>
          <w:color w:val="161616"/>
          <w:sz w:val="24"/>
          <w:szCs w:val="24"/>
        </w:rPr>
      </w:pPr>
      <w:r w:rsidRPr="00152BFC">
        <w:rPr>
          <w:rFonts w:ascii="Times New Roman" w:hAnsi="Times New Roman" w:cs="Times New Roman"/>
          <w:color w:val="161616"/>
          <w:sz w:val="24"/>
          <w:szCs w:val="24"/>
        </w:rPr>
        <w:t xml:space="preserve">attività istruttoria riguardante il contenzioso dinanzi alle varie giurisdizioni; </w:t>
      </w:r>
    </w:p>
    <w:p w14:paraId="45C59581" w14:textId="77777777" w:rsidR="00EC6348" w:rsidRPr="00152BFC" w:rsidRDefault="00EC6348" w:rsidP="00EC6348">
      <w:pPr>
        <w:pStyle w:val="Corpotesto"/>
        <w:numPr>
          <w:ilvl w:val="0"/>
          <w:numId w:val="2"/>
        </w:numPr>
        <w:spacing w:before="158" w:line="242" w:lineRule="auto"/>
        <w:ind w:right="10"/>
        <w:jc w:val="both"/>
        <w:rPr>
          <w:rFonts w:ascii="Times New Roman" w:hAnsi="Times New Roman" w:cs="Times New Roman"/>
          <w:color w:val="161616"/>
          <w:sz w:val="24"/>
          <w:szCs w:val="24"/>
        </w:rPr>
      </w:pPr>
      <w:r w:rsidRPr="00152BFC">
        <w:rPr>
          <w:rFonts w:ascii="Times New Roman" w:hAnsi="Times New Roman" w:cs="Times New Roman"/>
          <w:color w:val="161616"/>
          <w:sz w:val="24"/>
          <w:szCs w:val="24"/>
        </w:rPr>
        <w:t xml:space="preserve">attività di istruttoria e predisposizione delle deliberazioni di conferimento incarico ai legali dell’avvocatura o eventuali professionisti esterni, per la costituzione in giudizio e la difesa dell’ente in tutte le fasi del processo; </w:t>
      </w:r>
    </w:p>
    <w:p w14:paraId="48055433" w14:textId="475EE0E6" w:rsidR="00EC6348" w:rsidRDefault="00EC6348" w:rsidP="00EC6348">
      <w:pPr>
        <w:pStyle w:val="Corpotesto"/>
        <w:numPr>
          <w:ilvl w:val="0"/>
          <w:numId w:val="2"/>
        </w:numPr>
        <w:spacing w:before="158" w:line="242" w:lineRule="auto"/>
        <w:ind w:right="10"/>
        <w:jc w:val="both"/>
        <w:rPr>
          <w:rFonts w:ascii="Times New Roman" w:hAnsi="Times New Roman" w:cs="Times New Roman"/>
          <w:color w:val="161616"/>
          <w:sz w:val="24"/>
          <w:szCs w:val="24"/>
        </w:rPr>
      </w:pPr>
      <w:r w:rsidRPr="00152BFC">
        <w:rPr>
          <w:rFonts w:ascii="Times New Roman" w:hAnsi="Times New Roman" w:cs="Times New Roman"/>
          <w:color w:val="161616"/>
          <w:sz w:val="24"/>
          <w:szCs w:val="24"/>
        </w:rPr>
        <w:t xml:space="preserve">attività inerente la liquidazione della spesa legale derivante da atti esecutivi (sentenze, precetti, pignoramenti, D.I. ricorsi per ottemperanza), parcelle professionali degli avvocati esterni, dei consulenti tecnici nominati dal Giudice (C.T.U.) o dalla stessa amministrazione comunale. </w:t>
      </w:r>
    </w:p>
    <w:p w14:paraId="1DE6C45A" w14:textId="0225AE0E" w:rsidR="00152BFC" w:rsidRPr="00152BFC" w:rsidRDefault="00152BFC" w:rsidP="00EC6348">
      <w:pPr>
        <w:pStyle w:val="Corpotesto"/>
        <w:numPr>
          <w:ilvl w:val="0"/>
          <w:numId w:val="2"/>
        </w:numPr>
        <w:spacing w:before="158" w:line="242" w:lineRule="auto"/>
        <w:ind w:right="10"/>
        <w:jc w:val="both"/>
        <w:rPr>
          <w:rFonts w:ascii="Times New Roman" w:hAnsi="Times New Roman" w:cs="Times New Roman"/>
          <w:color w:val="161616"/>
          <w:sz w:val="24"/>
          <w:szCs w:val="24"/>
        </w:rPr>
      </w:pPr>
      <w:r>
        <w:rPr>
          <w:rFonts w:ascii="Times New Roman" w:hAnsi="Times New Roman" w:cs="Times New Roman"/>
          <w:color w:val="161616"/>
          <w:sz w:val="24"/>
          <w:szCs w:val="24"/>
        </w:rPr>
        <w:t>attività di liquidazione delle imposte di registro per le cause definite.</w:t>
      </w:r>
    </w:p>
    <w:p w14:paraId="044C4930" w14:textId="0F7BF64E" w:rsidR="00EC6348" w:rsidRPr="00152BFC" w:rsidRDefault="00EC6348">
      <w:pPr>
        <w:pStyle w:val="Corpotesto"/>
        <w:spacing w:before="158" w:line="242" w:lineRule="auto"/>
        <w:ind w:left="120" w:right="10" w:hanging="2"/>
        <w:jc w:val="both"/>
        <w:rPr>
          <w:rFonts w:ascii="Times New Roman" w:hAnsi="Times New Roman" w:cs="Times New Roman"/>
          <w:color w:val="161616"/>
          <w:sz w:val="24"/>
          <w:szCs w:val="24"/>
        </w:rPr>
      </w:pPr>
    </w:p>
    <w:p w14:paraId="056953CF" w14:textId="190E0E27" w:rsidR="003E4F93" w:rsidRPr="003E4F93" w:rsidRDefault="00152BFC">
      <w:pPr>
        <w:pStyle w:val="Corpotesto"/>
        <w:spacing w:before="164" w:line="249" w:lineRule="auto"/>
        <w:ind w:left="113" w:firstLine="3"/>
        <w:jc w:val="both"/>
        <w:rPr>
          <w:rFonts w:ascii="Times New Roman" w:hAnsi="Times New Roman" w:cs="Times New Roman"/>
          <w:color w:val="161616"/>
          <w:sz w:val="24"/>
          <w:szCs w:val="24"/>
        </w:rPr>
      </w:pPr>
      <w:r w:rsidRPr="003E4F93">
        <w:rPr>
          <w:rFonts w:ascii="Times New Roman" w:hAnsi="Times New Roman" w:cs="Times New Roman"/>
          <w:color w:val="161616"/>
          <w:sz w:val="24"/>
          <w:szCs w:val="24"/>
        </w:rPr>
        <w:t xml:space="preserve">L’Ente procede con incarichi di tipo </w:t>
      </w:r>
      <w:r w:rsidR="00706E3C" w:rsidRPr="003E4F93">
        <w:rPr>
          <w:rFonts w:ascii="Times New Roman" w:hAnsi="Times New Roman" w:cs="Times New Roman"/>
          <w:color w:val="161616"/>
          <w:sz w:val="24"/>
          <w:szCs w:val="24"/>
        </w:rPr>
        <w:t>fiduciario atteso che</w:t>
      </w:r>
      <w:r w:rsidR="00816EA1">
        <w:rPr>
          <w:rFonts w:ascii="Times New Roman" w:hAnsi="Times New Roman" w:cs="Times New Roman"/>
          <w:color w:val="161616"/>
          <w:sz w:val="24"/>
          <w:szCs w:val="24"/>
        </w:rPr>
        <w:t>,</w:t>
      </w:r>
      <w:r w:rsidR="00706E3C" w:rsidRPr="003E4F93">
        <w:rPr>
          <w:rFonts w:ascii="Times New Roman" w:hAnsi="Times New Roman" w:cs="Times New Roman"/>
          <w:color w:val="161616"/>
          <w:sz w:val="24"/>
          <w:szCs w:val="24"/>
        </w:rPr>
        <w:t xml:space="preserve"> </w:t>
      </w:r>
      <w:r w:rsidR="003E4F93" w:rsidRPr="003E4F93">
        <w:rPr>
          <w:rFonts w:ascii="Times New Roman" w:hAnsi="Times New Roman" w:cs="Times New Roman"/>
          <w:color w:val="161616"/>
          <w:sz w:val="24"/>
          <w:szCs w:val="24"/>
        </w:rPr>
        <w:t xml:space="preserve">in linea </w:t>
      </w:r>
      <w:r w:rsidR="007456B2">
        <w:rPr>
          <w:rFonts w:ascii="Times New Roman" w:hAnsi="Times New Roman" w:cs="Times New Roman"/>
          <w:color w:val="161616"/>
          <w:sz w:val="24"/>
          <w:szCs w:val="24"/>
        </w:rPr>
        <w:t xml:space="preserve">anche </w:t>
      </w:r>
      <w:r w:rsidR="003E4F93" w:rsidRPr="003E4F93">
        <w:rPr>
          <w:rFonts w:ascii="Times New Roman" w:hAnsi="Times New Roman" w:cs="Times New Roman"/>
          <w:color w:val="161616"/>
          <w:sz w:val="24"/>
          <w:szCs w:val="24"/>
        </w:rPr>
        <w:t>con la disciplina comunitaria</w:t>
      </w:r>
      <w:r w:rsidR="00816EA1">
        <w:rPr>
          <w:rFonts w:ascii="Times New Roman" w:hAnsi="Times New Roman" w:cs="Times New Roman"/>
          <w:color w:val="161616"/>
          <w:sz w:val="24"/>
          <w:szCs w:val="24"/>
        </w:rPr>
        <w:t>,</w:t>
      </w:r>
      <w:r w:rsidR="003E4F93" w:rsidRPr="003E4F93">
        <w:rPr>
          <w:rFonts w:ascii="Times New Roman" w:hAnsi="Times New Roman" w:cs="Times New Roman"/>
          <w:color w:val="161616"/>
          <w:sz w:val="24"/>
          <w:szCs w:val="24"/>
        </w:rPr>
        <w:t xml:space="preserve"> gli incarichi legali restano esclusi dagli appalti quando siano incarichi singoli.</w:t>
      </w:r>
    </w:p>
    <w:p w14:paraId="714CC610" w14:textId="2619548D" w:rsidR="003E4F93" w:rsidRDefault="003E4F93">
      <w:pPr>
        <w:pStyle w:val="Corpotesto"/>
        <w:spacing w:before="164" w:line="249" w:lineRule="auto"/>
        <w:ind w:left="113" w:firstLine="3"/>
        <w:jc w:val="both"/>
        <w:rPr>
          <w:rFonts w:ascii="Times New Roman" w:hAnsi="Times New Roman" w:cs="Times New Roman"/>
          <w:color w:val="161616"/>
          <w:sz w:val="24"/>
          <w:szCs w:val="24"/>
        </w:rPr>
      </w:pPr>
      <w:r>
        <w:rPr>
          <w:rFonts w:ascii="Times New Roman" w:hAnsi="Times New Roman" w:cs="Times New Roman"/>
          <w:color w:val="161616"/>
          <w:sz w:val="24"/>
          <w:szCs w:val="24"/>
        </w:rPr>
        <w:t>L’</w:t>
      </w:r>
      <w:r w:rsidRPr="003E4F93">
        <w:rPr>
          <w:rFonts w:ascii="Times New Roman" w:hAnsi="Times New Roman" w:cs="Times New Roman"/>
          <w:color w:val="161616"/>
          <w:sz w:val="24"/>
          <w:szCs w:val="24"/>
        </w:rPr>
        <w:t xml:space="preserve">amministrazione </w:t>
      </w:r>
      <w:r w:rsidR="007456B2">
        <w:rPr>
          <w:rFonts w:ascii="Times New Roman" w:hAnsi="Times New Roman" w:cs="Times New Roman"/>
          <w:color w:val="161616"/>
          <w:sz w:val="24"/>
          <w:szCs w:val="24"/>
        </w:rPr>
        <w:t xml:space="preserve">nell’affidamento dell’incarico </w:t>
      </w:r>
      <w:r>
        <w:rPr>
          <w:rFonts w:ascii="Times New Roman" w:hAnsi="Times New Roman" w:cs="Times New Roman"/>
          <w:color w:val="161616"/>
          <w:sz w:val="24"/>
          <w:szCs w:val="24"/>
        </w:rPr>
        <w:t xml:space="preserve">rispetta </w:t>
      </w:r>
      <w:r w:rsidRPr="003E4F93">
        <w:rPr>
          <w:rFonts w:ascii="Times New Roman" w:hAnsi="Times New Roman" w:cs="Times New Roman"/>
          <w:color w:val="161616"/>
          <w:sz w:val="24"/>
          <w:szCs w:val="24"/>
        </w:rPr>
        <w:t xml:space="preserve">i principi generali dell'azione amministrativa, </w:t>
      </w:r>
      <w:r>
        <w:rPr>
          <w:rFonts w:ascii="Times New Roman" w:hAnsi="Times New Roman" w:cs="Times New Roman"/>
          <w:color w:val="161616"/>
          <w:sz w:val="24"/>
          <w:szCs w:val="24"/>
        </w:rPr>
        <w:t xml:space="preserve">poiché </w:t>
      </w:r>
      <w:r w:rsidRPr="003E4F93">
        <w:rPr>
          <w:rFonts w:ascii="Times New Roman" w:hAnsi="Times New Roman" w:cs="Times New Roman"/>
          <w:color w:val="161616"/>
          <w:sz w:val="24"/>
          <w:szCs w:val="24"/>
        </w:rPr>
        <w:t xml:space="preserve">assume scelte verificabili sotto il profilo della congruità. Viene, pertanto, </w:t>
      </w:r>
      <w:r w:rsidRPr="003E4F93">
        <w:rPr>
          <w:rFonts w:ascii="Times New Roman" w:hAnsi="Times New Roman" w:cs="Times New Roman"/>
          <w:color w:val="161616"/>
          <w:sz w:val="24"/>
          <w:szCs w:val="24"/>
        </w:rPr>
        <w:lastRenderedPageBreak/>
        <w:t xml:space="preserve">acquisito il curriculum del professionista per verificarne l'adeguatezza all’incarico; verificato che non ci siano incompatibilità; acquisito il preventivo e verificata la rispondenza ai parametri e all’equo compenso, nonché alla disciplina interna che detta i criteri per quantificare </w:t>
      </w:r>
      <w:r w:rsidR="00816EA1">
        <w:rPr>
          <w:rFonts w:ascii="Times New Roman" w:hAnsi="Times New Roman" w:cs="Times New Roman"/>
          <w:color w:val="161616"/>
          <w:sz w:val="24"/>
          <w:szCs w:val="24"/>
        </w:rPr>
        <w:t>ciascun</w:t>
      </w:r>
      <w:r w:rsidRPr="003E4F93">
        <w:rPr>
          <w:rFonts w:ascii="Times New Roman" w:hAnsi="Times New Roman" w:cs="Times New Roman"/>
          <w:color w:val="161616"/>
          <w:sz w:val="24"/>
          <w:szCs w:val="24"/>
        </w:rPr>
        <w:t xml:space="preserve"> compens</w:t>
      </w:r>
      <w:r w:rsidR="00816EA1">
        <w:rPr>
          <w:rFonts w:ascii="Times New Roman" w:hAnsi="Times New Roman" w:cs="Times New Roman"/>
          <w:color w:val="161616"/>
          <w:sz w:val="24"/>
          <w:szCs w:val="24"/>
        </w:rPr>
        <w:t>o</w:t>
      </w:r>
      <w:r w:rsidRPr="003E4F93">
        <w:rPr>
          <w:rFonts w:ascii="Times New Roman" w:hAnsi="Times New Roman" w:cs="Times New Roman"/>
          <w:color w:val="161616"/>
          <w:sz w:val="24"/>
          <w:szCs w:val="24"/>
        </w:rPr>
        <w:t>.</w:t>
      </w:r>
    </w:p>
    <w:p w14:paraId="1575CF2F" w14:textId="48285272" w:rsidR="003E4F93" w:rsidRDefault="007456B2">
      <w:pPr>
        <w:pStyle w:val="Corpotesto"/>
        <w:spacing w:before="164" w:line="249" w:lineRule="auto"/>
        <w:ind w:left="113" w:firstLine="3"/>
        <w:jc w:val="both"/>
        <w:rPr>
          <w:rFonts w:ascii="Times New Roman" w:hAnsi="Times New Roman" w:cs="Times New Roman"/>
          <w:color w:val="161616"/>
          <w:sz w:val="24"/>
          <w:szCs w:val="24"/>
          <w:highlight w:val="yellow"/>
        </w:rPr>
      </w:pPr>
      <w:r>
        <w:rPr>
          <w:rFonts w:ascii="Times New Roman" w:hAnsi="Times New Roman" w:cs="Times New Roman"/>
          <w:color w:val="161616"/>
          <w:sz w:val="24"/>
          <w:szCs w:val="24"/>
        </w:rPr>
        <w:t>Assolve, inoltre, agli obblighi di pubblicità e trasparenza pubblicando ogni dato nell’apposita sezione di Amministrazione Trasparente.</w:t>
      </w:r>
    </w:p>
    <w:p w14:paraId="54A626F3" w14:textId="0404DAA4" w:rsidR="00114682" w:rsidRDefault="00114682">
      <w:pPr>
        <w:pStyle w:val="Corpotesto"/>
        <w:spacing w:before="164" w:line="249" w:lineRule="auto"/>
        <w:ind w:left="113" w:firstLine="3"/>
        <w:jc w:val="both"/>
        <w:rPr>
          <w:rFonts w:ascii="Times New Roman" w:hAnsi="Times New Roman" w:cs="Times New Roman"/>
          <w:color w:val="161616"/>
          <w:sz w:val="24"/>
          <w:szCs w:val="24"/>
        </w:rPr>
      </w:pPr>
      <w:r w:rsidRPr="00152BFC">
        <w:rPr>
          <w:rFonts w:ascii="Times New Roman" w:hAnsi="Times New Roman" w:cs="Times New Roman"/>
          <w:color w:val="161616"/>
          <w:sz w:val="24"/>
          <w:szCs w:val="24"/>
        </w:rPr>
        <w:t>I sinistri da risarcimento per insidia e trabocchetto</w:t>
      </w:r>
      <w:r w:rsidR="007456B2">
        <w:rPr>
          <w:rFonts w:ascii="Times New Roman" w:hAnsi="Times New Roman" w:cs="Times New Roman"/>
          <w:color w:val="161616"/>
          <w:sz w:val="24"/>
          <w:szCs w:val="24"/>
        </w:rPr>
        <w:t xml:space="preserve"> su circolazione stradale</w:t>
      </w:r>
      <w:r w:rsidRPr="00152BFC">
        <w:rPr>
          <w:rFonts w:ascii="Times New Roman" w:hAnsi="Times New Roman" w:cs="Times New Roman"/>
          <w:color w:val="161616"/>
          <w:sz w:val="24"/>
          <w:szCs w:val="24"/>
        </w:rPr>
        <w:t xml:space="preserve">, contenzioso </w:t>
      </w:r>
      <w:proofErr w:type="spellStart"/>
      <w:proofErr w:type="gramStart"/>
      <w:r w:rsidRPr="00152BFC">
        <w:rPr>
          <w:rFonts w:ascii="Times New Roman" w:hAnsi="Times New Roman" w:cs="Times New Roman"/>
          <w:color w:val="161616"/>
          <w:sz w:val="24"/>
          <w:szCs w:val="24"/>
        </w:rPr>
        <w:t>cd.minore</w:t>
      </w:r>
      <w:proofErr w:type="spellEnd"/>
      <w:proofErr w:type="gramEnd"/>
      <w:r w:rsidRPr="00152BFC">
        <w:rPr>
          <w:rFonts w:ascii="Times New Roman" w:hAnsi="Times New Roman" w:cs="Times New Roman"/>
          <w:color w:val="161616"/>
          <w:sz w:val="24"/>
          <w:szCs w:val="24"/>
        </w:rPr>
        <w:t>, sono gestiti internamente previa istruttoria dettagliata svolta da società esterna</w:t>
      </w:r>
      <w:r w:rsidR="00605847">
        <w:rPr>
          <w:rFonts w:ascii="Times New Roman" w:hAnsi="Times New Roman" w:cs="Times New Roman"/>
          <w:color w:val="161616"/>
          <w:sz w:val="24"/>
          <w:szCs w:val="24"/>
        </w:rPr>
        <w:t xml:space="preserve"> munita di professionalità specifiche</w:t>
      </w:r>
      <w:r w:rsidRPr="00152BFC">
        <w:rPr>
          <w:rFonts w:ascii="Times New Roman" w:hAnsi="Times New Roman" w:cs="Times New Roman"/>
          <w:color w:val="161616"/>
          <w:sz w:val="24"/>
          <w:szCs w:val="24"/>
        </w:rPr>
        <w:t>. Le risultanze di tale attività sono valutate dall’ufficio ch</w:t>
      </w:r>
      <w:r w:rsidR="003C5F2C" w:rsidRPr="00152BFC">
        <w:rPr>
          <w:rFonts w:ascii="Times New Roman" w:hAnsi="Times New Roman" w:cs="Times New Roman"/>
          <w:color w:val="161616"/>
          <w:sz w:val="24"/>
          <w:szCs w:val="24"/>
        </w:rPr>
        <w:t>e</w:t>
      </w:r>
      <w:r w:rsidR="007456B2">
        <w:rPr>
          <w:rFonts w:ascii="Times New Roman" w:hAnsi="Times New Roman" w:cs="Times New Roman"/>
          <w:color w:val="161616"/>
          <w:sz w:val="24"/>
          <w:szCs w:val="24"/>
        </w:rPr>
        <w:t xml:space="preserve">, di norma, le recepisce </w:t>
      </w:r>
      <w:r w:rsidRPr="00152BFC">
        <w:rPr>
          <w:rFonts w:ascii="Times New Roman" w:hAnsi="Times New Roman" w:cs="Times New Roman"/>
          <w:color w:val="161616"/>
          <w:sz w:val="24"/>
          <w:szCs w:val="24"/>
        </w:rPr>
        <w:t>oppure può disattenderle, in tutto o in parte, dandone esaustiva motivazione.</w:t>
      </w:r>
    </w:p>
    <w:p w14:paraId="15A5BE8B" w14:textId="5D66B486" w:rsidR="007456B2" w:rsidRPr="00152BFC" w:rsidRDefault="007456B2">
      <w:pPr>
        <w:pStyle w:val="Corpotesto"/>
        <w:spacing w:before="164" w:line="249" w:lineRule="auto"/>
        <w:ind w:left="113" w:firstLine="3"/>
        <w:jc w:val="both"/>
        <w:rPr>
          <w:rFonts w:ascii="Times New Roman" w:hAnsi="Times New Roman" w:cs="Times New Roman"/>
          <w:color w:val="161616"/>
          <w:sz w:val="24"/>
          <w:szCs w:val="24"/>
        </w:rPr>
      </w:pPr>
      <w:r>
        <w:rPr>
          <w:rFonts w:ascii="Times New Roman" w:hAnsi="Times New Roman" w:cs="Times New Roman"/>
          <w:color w:val="161616"/>
          <w:sz w:val="24"/>
          <w:szCs w:val="24"/>
        </w:rPr>
        <w:t>L’ufficio è autorizzato a trattare direttamente i risarcimenti fino alla soglia dei 3.000,00 euro. Per importi superiori le transazioni sono rimesse alle valutazioni della Giunta Comunale che le approva previa relazione dell’ufficio contenzioso</w:t>
      </w:r>
      <w:r w:rsidR="00605847">
        <w:rPr>
          <w:rFonts w:ascii="Times New Roman" w:hAnsi="Times New Roman" w:cs="Times New Roman"/>
          <w:color w:val="161616"/>
          <w:sz w:val="24"/>
          <w:szCs w:val="24"/>
        </w:rPr>
        <w:t>.</w:t>
      </w:r>
    </w:p>
    <w:p w14:paraId="04CA445F" w14:textId="35FC5DFC" w:rsidR="001A6BBF" w:rsidRPr="00152BFC" w:rsidRDefault="003C5F2C">
      <w:pPr>
        <w:pStyle w:val="Corpotesto"/>
        <w:spacing w:before="164" w:line="249" w:lineRule="auto"/>
        <w:ind w:left="113" w:firstLine="3"/>
        <w:jc w:val="both"/>
        <w:rPr>
          <w:rFonts w:ascii="Times New Roman" w:hAnsi="Times New Roman" w:cs="Times New Roman"/>
          <w:color w:val="161616"/>
          <w:sz w:val="24"/>
          <w:szCs w:val="24"/>
        </w:rPr>
      </w:pPr>
      <w:r w:rsidRPr="00152BFC">
        <w:rPr>
          <w:rFonts w:ascii="Times New Roman" w:hAnsi="Times New Roman" w:cs="Times New Roman"/>
          <w:color w:val="161616"/>
          <w:sz w:val="24"/>
          <w:szCs w:val="24"/>
        </w:rPr>
        <w:t>Annualmente</w:t>
      </w:r>
      <w:r w:rsidR="00EC6348" w:rsidRPr="00152BFC">
        <w:rPr>
          <w:rFonts w:ascii="Times New Roman" w:hAnsi="Times New Roman" w:cs="Times New Roman"/>
          <w:color w:val="161616"/>
          <w:sz w:val="24"/>
          <w:szCs w:val="24"/>
        </w:rPr>
        <w:t>,</w:t>
      </w:r>
      <w:r w:rsidRPr="00152BFC">
        <w:rPr>
          <w:rFonts w:ascii="Times New Roman" w:hAnsi="Times New Roman" w:cs="Times New Roman"/>
          <w:color w:val="161616"/>
          <w:sz w:val="24"/>
          <w:szCs w:val="24"/>
        </w:rPr>
        <w:t xml:space="preserve"> il servizio </w:t>
      </w:r>
      <w:r w:rsidR="00EC6348" w:rsidRPr="00152BFC">
        <w:rPr>
          <w:rFonts w:ascii="Times New Roman" w:hAnsi="Times New Roman" w:cs="Times New Roman"/>
          <w:color w:val="161616"/>
          <w:sz w:val="24"/>
          <w:szCs w:val="24"/>
        </w:rPr>
        <w:t xml:space="preserve">si occupa della determinazione </w:t>
      </w:r>
      <w:r w:rsidRPr="00152BFC">
        <w:rPr>
          <w:rFonts w:ascii="Times New Roman" w:hAnsi="Times New Roman" w:cs="Times New Roman"/>
          <w:color w:val="161616"/>
          <w:sz w:val="24"/>
          <w:szCs w:val="24"/>
        </w:rPr>
        <w:t>del Fondo Rischi Contenzioso dell’Ente</w:t>
      </w:r>
      <w:r w:rsidR="00EC6348" w:rsidRPr="00152BFC">
        <w:rPr>
          <w:rFonts w:ascii="Times New Roman" w:hAnsi="Times New Roman" w:cs="Times New Roman"/>
          <w:color w:val="161616"/>
          <w:sz w:val="24"/>
          <w:szCs w:val="24"/>
        </w:rPr>
        <w:t>: le “significative probabilità di soccombere”</w:t>
      </w:r>
      <w:r w:rsidRPr="00152BFC">
        <w:rPr>
          <w:rFonts w:ascii="Times New Roman" w:hAnsi="Times New Roman" w:cs="Times New Roman"/>
          <w:color w:val="161616"/>
          <w:sz w:val="24"/>
          <w:szCs w:val="24"/>
        </w:rPr>
        <w:t xml:space="preserve"> </w:t>
      </w:r>
      <w:r w:rsidR="00EC6348" w:rsidRPr="00152BFC">
        <w:rPr>
          <w:rFonts w:ascii="Times New Roman" w:hAnsi="Times New Roman" w:cs="Times New Roman"/>
          <w:color w:val="161616"/>
          <w:sz w:val="24"/>
          <w:szCs w:val="24"/>
        </w:rPr>
        <w:t>sono classificat</w:t>
      </w:r>
      <w:r w:rsidR="001A6BBF" w:rsidRPr="00152BFC">
        <w:rPr>
          <w:rFonts w:ascii="Times New Roman" w:hAnsi="Times New Roman" w:cs="Times New Roman"/>
          <w:color w:val="161616"/>
          <w:sz w:val="24"/>
          <w:szCs w:val="24"/>
        </w:rPr>
        <w:t>e</w:t>
      </w:r>
      <w:r w:rsidR="00EC6348" w:rsidRPr="00152BFC">
        <w:rPr>
          <w:rFonts w:ascii="Times New Roman" w:hAnsi="Times New Roman" w:cs="Times New Roman"/>
          <w:color w:val="161616"/>
          <w:sz w:val="24"/>
          <w:szCs w:val="24"/>
        </w:rPr>
        <w:t xml:space="preserve">, secondo le indicazioni fornite dalla </w:t>
      </w:r>
      <w:r w:rsidRPr="00152BFC">
        <w:rPr>
          <w:rFonts w:ascii="Times New Roman" w:hAnsi="Times New Roman" w:cs="Times New Roman"/>
          <w:color w:val="161616"/>
          <w:sz w:val="24"/>
          <w:szCs w:val="24"/>
        </w:rPr>
        <w:t>Corte dei Conti</w:t>
      </w:r>
      <w:r w:rsidR="00EC6348" w:rsidRPr="00152BFC">
        <w:rPr>
          <w:rFonts w:ascii="Times New Roman" w:hAnsi="Times New Roman" w:cs="Times New Roman"/>
          <w:color w:val="161616"/>
          <w:sz w:val="24"/>
          <w:szCs w:val="24"/>
        </w:rPr>
        <w:t>, secondo i gradi del certo, del probabile, del possibile e del remoto</w:t>
      </w:r>
      <w:r w:rsidR="003E4F93">
        <w:rPr>
          <w:rFonts w:ascii="Times New Roman" w:hAnsi="Times New Roman" w:cs="Times New Roman"/>
          <w:color w:val="161616"/>
          <w:sz w:val="24"/>
          <w:szCs w:val="24"/>
        </w:rPr>
        <w:t xml:space="preserve"> come da relazione fornita dal </w:t>
      </w:r>
      <w:r w:rsidR="001A6BBF" w:rsidRPr="00152BFC">
        <w:rPr>
          <w:rFonts w:ascii="Times New Roman" w:hAnsi="Times New Roman" w:cs="Times New Roman"/>
          <w:color w:val="161616"/>
          <w:sz w:val="24"/>
          <w:szCs w:val="24"/>
        </w:rPr>
        <w:t>legale incaricato della controversia.</w:t>
      </w:r>
    </w:p>
    <w:p w14:paraId="45BF0403" w14:textId="70C433F0" w:rsidR="00BC4425" w:rsidRPr="00152BFC" w:rsidRDefault="001A6BBF" w:rsidP="003E4F93">
      <w:pPr>
        <w:pStyle w:val="Corpotesto"/>
        <w:spacing w:before="164" w:line="249" w:lineRule="auto"/>
        <w:ind w:left="113" w:firstLine="3"/>
        <w:jc w:val="both"/>
        <w:rPr>
          <w:rFonts w:ascii="Times New Roman" w:hAnsi="Times New Roman" w:cs="Times New Roman"/>
          <w:sz w:val="24"/>
          <w:szCs w:val="24"/>
        </w:rPr>
      </w:pPr>
      <w:r w:rsidRPr="00152BFC">
        <w:rPr>
          <w:rFonts w:ascii="Times New Roman" w:hAnsi="Times New Roman" w:cs="Times New Roman"/>
          <w:color w:val="161616"/>
          <w:sz w:val="24"/>
          <w:szCs w:val="24"/>
        </w:rPr>
        <w:t>L’Ufficio Contenzioso non si occupa del contenzioso tributario e del contenzioso conseguente alle opposizioni alle sanzioni amministrative</w:t>
      </w:r>
      <w:r w:rsidR="0080705A">
        <w:rPr>
          <w:rFonts w:ascii="Times New Roman" w:hAnsi="Times New Roman" w:cs="Times New Roman"/>
          <w:color w:val="161616"/>
          <w:sz w:val="24"/>
          <w:szCs w:val="24"/>
        </w:rPr>
        <w:t xml:space="preserve"> al codice della strada</w:t>
      </w:r>
      <w:r w:rsidRPr="00152BFC">
        <w:rPr>
          <w:rFonts w:ascii="Times New Roman" w:hAnsi="Times New Roman" w:cs="Times New Roman"/>
          <w:color w:val="161616"/>
          <w:sz w:val="24"/>
          <w:szCs w:val="24"/>
        </w:rPr>
        <w:t>, di competenza d</w:t>
      </w:r>
      <w:r w:rsidR="003E4F93">
        <w:rPr>
          <w:rFonts w:ascii="Times New Roman" w:hAnsi="Times New Roman" w:cs="Times New Roman"/>
          <w:color w:val="161616"/>
          <w:sz w:val="24"/>
          <w:szCs w:val="24"/>
        </w:rPr>
        <w:t xml:space="preserve">el Servizio Finanziario e di </w:t>
      </w:r>
      <w:r w:rsidR="0080705A">
        <w:rPr>
          <w:rFonts w:ascii="Times New Roman" w:hAnsi="Times New Roman" w:cs="Times New Roman"/>
          <w:color w:val="161616"/>
          <w:sz w:val="24"/>
          <w:szCs w:val="24"/>
        </w:rPr>
        <w:t xml:space="preserve">quello di </w:t>
      </w:r>
      <w:r w:rsidR="003E4F93">
        <w:rPr>
          <w:rFonts w:ascii="Times New Roman" w:hAnsi="Times New Roman" w:cs="Times New Roman"/>
          <w:color w:val="161616"/>
          <w:sz w:val="24"/>
          <w:szCs w:val="24"/>
        </w:rPr>
        <w:t>Polizia Locale</w:t>
      </w:r>
      <w:r w:rsidRPr="00152BFC">
        <w:rPr>
          <w:rFonts w:ascii="Times New Roman" w:hAnsi="Times New Roman" w:cs="Times New Roman"/>
          <w:color w:val="161616"/>
          <w:sz w:val="24"/>
          <w:szCs w:val="24"/>
        </w:rPr>
        <w:t>.</w:t>
      </w:r>
      <w:r w:rsidR="00EC6348" w:rsidRPr="00152BFC">
        <w:rPr>
          <w:rFonts w:ascii="Times New Roman" w:hAnsi="Times New Roman" w:cs="Times New Roman"/>
          <w:color w:val="161616"/>
          <w:sz w:val="24"/>
          <w:szCs w:val="24"/>
        </w:rPr>
        <w:t xml:space="preserve"> </w:t>
      </w:r>
    </w:p>
    <w:p w14:paraId="4C09BA69" w14:textId="77777777" w:rsidR="00BC4425" w:rsidRPr="00152BFC" w:rsidRDefault="00BC4425">
      <w:pPr>
        <w:pStyle w:val="Corpotesto"/>
        <w:spacing w:before="52"/>
        <w:rPr>
          <w:rFonts w:ascii="Times New Roman" w:hAnsi="Times New Roman" w:cs="Times New Roman"/>
          <w:sz w:val="24"/>
          <w:szCs w:val="24"/>
        </w:rPr>
      </w:pPr>
    </w:p>
    <w:p w14:paraId="2C412763" w14:textId="77777777" w:rsidR="00BC4425" w:rsidRPr="00152BFC" w:rsidRDefault="003C5F2C">
      <w:pPr>
        <w:pStyle w:val="Titolo1"/>
        <w:ind w:left="110"/>
        <w:rPr>
          <w:rFonts w:ascii="Times New Roman" w:hAnsi="Times New Roman" w:cs="Times New Roman"/>
          <w:sz w:val="24"/>
          <w:szCs w:val="24"/>
        </w:rPr>
      </w:pPr>
      <w:r w:rsidRPr="00152BFC">
        <w:rPr>
          <w:rFonts w:ascii="Times New Roman" w:hAnsi="Times New Roman" w:cs="Times New Roman"/>
          <w:color w:val="161616"/>
          <w:sz w:val="24"/>
          <w:szCs w:val="24"/>
        </w:rPr>
        <w:t>TEMPISTICHE</w:t>
      </w:r>
      <w:r w:rsidRPr="00152BFC">
        <w:rPr>
          <w:rFonts w:ascii="Times New Roman" w:hAnsi="Times New Roman" w:cs="Times New Roman"/>
          <w:color w:val="161616"/>
          <w:spacing w:val="6"/>
          <w:sz w:val="24"/>
          <w:szCs w:val="24"/>
        </w:rPr>
        <w:t xml:space="preserve"> </w:t>
      </w:r>
      <w:r w:rsidRPr="00152BFC">
        <w:rPr>
          <w:rFonts w:ascii="Times New Roman" w:hAnsi="Times New Roman" w:cs="Times New Roman"/>
          <w:color w:val="161616"/>
          <w:sz w:val="24"/>
          <w:szCs w:val="24"/>
        </w:rPr>
        <w:t>DI</w:t>
      </w:r>
      <w:r w:rsidRPr="00152BFC">
        <w:rPr>
          <w:rFonts w:ascii="Times New Roman" w:hAnsi="Times New Roman" w:cs="Times New Roman"/>
          <w:color w:val="161616"/>
          <w:spacing w:val="-9"/>
          <w:sz w:val="24"/>
          <w:szCs w:val="24"/>
        </w:rPr>
        <w:t xml:space="preserve"> </w:t>
      </w:r>
      <w:r w:rsidRPr="00152BFC">
        <w:rPr>
          <w:rFonts w:ascii="Times New Roman" w:hAnsi="Times New Roman" w:cs="Times New Roman"/>
          <w:color w:val="161616"/>
          <w:sz w:val="24"/>
          <w:szCs w:val="24"/>
        </w:rPr>
        <w:t>EROGAZIONE</w:t>
      </w:r>
      <w:r w:rsidRPr="00152BFC">
        <w:rPr>
          <w:rFonts w:ascii="Times New Roman" w:hAnsi="Times New Roman" w:cs="Times New Roman"/>
          <w:color w:val="161616"/>
          <w:spacing w:val="5"/>
          <w:sz w:val="24"/>
          <w:szCs w:val="24"/>
        </w:rPr>
        <w:t xml:space="preserve"> </w:t>
      </w:r>
      <w:r w:rsidRPr="00152BFC">
        <w:rPr>
          <w:rFonts w:ascii="Times New Roman" w:hAnsi="Times New Roman" w:cs="Times New Roman"/>
          <w:color w:val="161616"/>
          <w:sz w:val="24"/>
          <w:szCs w:val="24"/>
        </w:rPr>
        <w:t>DEL</w:t>
      </w:r>
      <w:r w:rsidRPr="00152BFC">
        <w:rPr>
          <w:rFonts w:ascii="Times New Roman" w:hAnsi="Times New Roman" w:cs="Times New Roman"/>
          <w:color w:val="161616"/>
          <w:spacing w:val="25"/>
          <w:sz w:val="24"/>
          <w:szCs w:val="24"/>
        </w:rPr>
        <w:t xml:space="preserve"> </w:t>
      </w:r>
      <w:r w:rsidRPr="00152BFC">
        <w:rPr>
          <w:rFonts w:ascii="Times New Roman" w:hAnsi="Times New Roman" w:cs="Times New Roman"/>
          <w:color w:val="161616"/>
          <w:spacing w:val="-2"/>
          <w:sz w:val="24"/>
          <w:szCs w:val="24"/>
        </w:rPr>
        <w:t>SERVIZIO</w:t>
      </w:r>
    </w:p>
    <w:p w14:paraId="5A90C141" w14:textId="0158AE44" w:rsidR="00BC4425" w:rsidRPr="00152BFC" w:rsidRDefault="003C5F2C">
      <w:pPr>
        <w:pStyle w:val="Corpotesto"/>
        <w:spacing w:before="166" w:line="247" w:lineRule="auto"/>
        <w:ind w:left="111" w:right="10" w:hanging="3"/>
        <w:jc w:val="both"/>
        <w:rPr>
          <w:rFonts w:ascii="Times New Roman" w:hAnsi="Times New Roman" w:cs="Times New Roman"/>
          <w:sz w:val="24"/>
          <w:szCs w:val="24"/>
        </w:rPr>
      </w:pPr>
      <w:r w:rsidRPr="00152BFC">
        <w:rPr>
          <w:rFonts w:ascii="Times New Roman" w:hAnsi="Times New Roman" w:cs="Times New Roman"/>
          <w:color w:val="161616"/>
          <w:sz w:val="24"/>
          <w:szCs w:val="24"/>
        </w:rPr>
        <w:t xml:space="preserve">Il Servizio gestisce le sue attività nel rispetto dei termini processuali e di </w:t>
      </w:r>
      <w:r w:rsidR="003E4F93">
        <w:rPr>
          <w:rFonts w:ascii="Times New Roman" w:hAnsi="Times New Roman" w:cs="Times New Roman"/>
          <w:color w:val="161616"/>
          <w:sz w:val="24"/>
          <w:szCs w:val="24"/>
        </w:rPr>
        <w:t>l</w:t>
      </w:r>
      <w:r w:rsidRPr="00152BFC">
        <w:rPr>
          <w:rFonts w:ascii="Times New Roman" w:hAnsi="Times New Roman" w:cs="Times New Roman"/>
          <w:color w:val="161616"/>
          <w:sz w:val="24"/>
          <w:szCs w:val="24"/>
        </w:rPr>
        <w:t xml:space="preserve">egge onde evitare prescrizioni e </w:t>
      </w:r>
      <w:r w:rsidRPr="00152BFC">
        <w:rPr>
          <w:rFonts w:ascii="Times New Roman" w:hAnsi="Times New Roman" w:cs="Times New Roman"/>
          <w:color w:val="161616"/>
          <w:spacing w:val="-2"/>
          <w:sz w:val="24"/>
          <w:szCs w:val="24"/>
        </w:rPr>
        <w:t>decadenze.</w:t>
      </w:r>
    </w:p>
    <w:p w14:paraId="450161E6" w14:textId="3209764C" w:rsidR="00BC4425" w:rsidRPr="00152BFC" w:rsidRDefault="003C5F2C" w:rsidP="0080705A">
      <w:pPr>
        <w:pStyle w:val="Corpotesto"/>
        <w:spacing w:before="154"/>
        <w:ind w:left="108"/>
        <w:rPr>
          <w:rFonts w:ascii="Times New Roman" w:hAnsi="Times New Roman" w:cs="Times New Roman"/>
          <w:sz w:val="24"/>
          <w:szCs w:val="24"/>
        </w:rPr>
      </w:pPr>
      <w:r w:rsidRPr="00152BFC">
        <w:rPr>
          <w:rFonts w:ascii="Times New Roman" w:hAnsi="Times New Roman" w:cs="Times New Roman"/>
          <w:color w:val="161616"/>
          <w:sz w:val="24"/>
          <w:szCs w:val="24"/>
        </w:rPr>
        <w:t>Evade</w:t>
      </w:r>
      <w:r w:rsidRPr="00152BFC">
        <w:rPr>
          <w:rFonts w:ascii="Times New Roman" w:hAnsi="Times New Roman" w:cs="Times New Roman"/>
          <w:color w:val="161616"/>
          <w:spacing w:val="-3"/>
          <w:sz w:val="24"/>
          <w:szCs w:val="24"/>
        </w:rPr>
        <w:t xml:space="preserve"> </w:t>
      </w:r>
      <w:r w:rsidRPr="00152BFC">
        <w:rPr>
          <w:rFonts w:ascii="Times New Roman" w:hAnsi="Times New Roman" w:cs="Times New Roman"/>
          <w:color w:val="161616"/>
          <w:sz w:val="24"/>
          <w:szCs w:val="24"/>
        </w:rPr>
        <w:t>le</w:t>
      </w:r>
      <w:r w:rsidRPr="00152BFC">
        <w:rPr>
          <w:rFonts w:ascii="Times New Roman" w:hAnsi="Times New Roman" w:cs="Times New Roman"/>
          <w:color w:val="161616"/>
          <w:spacing w:val="-7"/>
          <w:sz w:val="24"/>
          <w:szCs w:val="24"/>
        </w:rPr>
        <w:t xml:space="preserve"> </w:t>
      </w:r>
      <w:r w:rsidRPr="00152BFC">
        <w:rPr>
          <w:rFonts w:ascii="Times New Roman" w:hAnsi="Times New Roman" w:cs="Times New Roman"/>
          <w:color w:val="161616"/>
          <w:sz w:val="24"/>
          <w:szCs w:val="24"/>
        </w:rPr>
        <w:t>richieste</w:t>
      </w:r>
      <w:r w:rsidRPr="00152BFC">
        <w:rPr>
          <w:rFonts w:ascii="Times New Roman" w:hAnsi="Times New Roman" w:cs="Times New Roman"/>
          <w:color w:val="161616"/>
          <w:spacing w:val="3"/>
          <w:sz w:val="24"/>
          <w:szCs w:val="24"/>
        </w:rPr>
        <w:t xml:space="preserve"> </w:t>
      </w:r>
      <w:r w:rsidRPr="00152BFC">
        <w:rPr>
          <w:rFonts w:ascii="Times New Roman" w:hAnsi="Times New Roman" w:cs="Times New Roman"/>
          <w:color w:val="161616"/>
          <w:sz w:val="24"/>
          <w:szCs w:val="24"/>
        </w:rPr>
        <w:t>di</w:t>
      </w:r>
      <w:r w:rsidRPr="00152BFC">
        <w:rPr>
          <w:rFonts w:ascii="Times New Roman" w:hAnsi="Times New Roman" w:cs="Times New Roman"/>
          <w:color w:val="161616"/>
          <w:spacing w:val="-6"/>
          <w:sz w:val="24"/>
          <w:szCs w:val="24"/>
        </w:rPr>
        <w:t xml:space="preserve"> </w:t>
      </w:r>
      <w:r w:rsidRPr="00152BFC">
        <w:rPr>
          <w:rFonts w:ascii="Times New Roman" w:hAnsi="Times New Roman" w:cs="Times New Roman"/>
          <w:color w:val="161616"/>
          <w:sz w:val="24"/>
          <w:szCs w:val="24"/>
        </w:rPr>
        <w:t>consulenza</w:t>
      </w:r>
      <w:r w:rsidRPr="00152BFC">
        <w:rPr>
          <w:rFonts w:ascii="Times New Roman" w:hAnsi="Times New Roman" w:cs="Times New Roman"/>
          <w:color w:val="161616"/>
          <w:spacing w:val="7"/>
          <w:sz w:val="24"/>
          <w:szCs w:val="24"/>
        </w:rPr>
        <w:t xml:space="preserve"> </w:t>
      </w:r>
      <w:r w:rsidRPr="00152BFC">
        <w:rPr>
          <w:rFonts w:ascii="Times New Roman" w:hAnsi="Times New Roman" w:cs="Times New Roman"/>
          <w:color w:val="161616"/>
          <w:sz w:val="24"/>
          <w:szCs w:val="24"/>
        </w:rPr>
        <w:t>legal</w:t>
      </w:r>
      <w:r w:rsidR="003E4F93">
        <w:rPr>
          <w:rFonts w:ascii="Times New Roman" w:hAnsi="Times New Roman" w:cs="Times New Roman"/>
          <w:color w:val="161616"/>
          <w:sz w:val="24"/>
          <w:szCs w:val="24"/>
        </w:rPr>
        <w:t>e</w:t>
      </w:r>
      <w:r w:rsidRPr="00152BFC">
        <w:rPr>
          <w:rFonts w:ascii="Times New Roman" w:hAnsi="Times New Roman" w:cs="Times New Roman"/>
          <w:color w:val="161616"/>
          <w:spacing w:val="-1"/>
          <w:sz w:val="24"/>
          <w:szCs w:val="24"/>
        </w:rPr>
        <w:t xml:space="preserve"> </w:t>
      </w:r>
      <w:r w:rsidRPr="00152BFC">
        <w:rPr>
          <w:rFonts w:ascii="Times New Roman" w:hAnsi="Times New Roman" w:cs="Times New Roman"/>
          <w:color w:val="161616"/>
          <w:sz w:val="24"/>
          <w:szCs w:val="24"/>
        </w:rPr>
        <w:t>degli</w:t>
      </w:r>
      <w:r w:rsidRPr="00152BFC">
        <w:rPr>
          <w:rFonts w:ascii="Times New Roman" w:hAnsi="Times New Roman" w:cs="Times New Roman"/>
          <w:color w:val="161616"/>
          <w:spacing w:val="-11"/>
          <w:sz w:val="24"/>
          <w:szCs w:val="24"/>
        </w:rPr>
        <w:t xml:space="preserve"> </w:t>
      </w:r>
      <w:r w:rsidRPr="00152BFC">
        <w:rPr>
          <w:rFonts w:ascii="Times New Roman" w:hAnsi="Times New Roman" w:cs="Times New Roman"/>
          <w:color w:val="161616"/>
          <w:sz w:val="24"/>
          <w:szCs w:val="24"/>
        </w:rPr>
        <w:t>uffici</w:t>
      </w:r>
      <w:r w:rsidRPr="00152BFC">
        <w:rPr>
          <w:rFonts w:ascii="Times New Roman" w:hAnsi="Times New Roman" w:cs="Times New Roman"/>
          <w:color w:val="161616"/>
          <w:spacing w:val="-4"/>
          <w:sz w:val="24"/>
          <w:szCs w:val="24"/>
        </w:rPr>
        <w:t xml:space="preserve"> </w:t>
      </w:r>
      <w:r w:rsidRPr="00152BFC">
        <w:rPr>
          <w:rFonts w:ascii="Times New Roman" w:hAnsi="Times New Roman" w:cs="Times New Roman"/>
          <w:color w:val="161616"/>
          <w:sz w:val="24"/>
          <w:szCs w:val="24"/>
        </w:rPr>
        <w:t>e</w:t>
      </w:r>
      <w:r w:rsidRPr="00152BFC">
        <w:rPr>
          <w:rFonts w:ascii="Times New Roman" w:hAnsi="Times New Roman" w:cs="Times New Roman"/>
          <w:color w:val="161616"/>
          <w:spacing w:val="-8"/>
          <w:sz w:val="24"/>
          <w:szCs w:val="24"/>
        </w:rPr>
        <w:t xml:space="preserve"> </w:t>
      </w:r>
      <w:r w:rsidRPr="00152BFC">
        <w:rPr>
          <w:rFonts w:ascii="Times New Roman" w:hAnsi="Times New Roman" w:cs="Times New Roman"/>
          <w:color w:val="161616"/>
          <w:sz w:val="24"/>
          <w:szCs w:val="24"/>
        </w:rPr>
        <w:t>degli</w:t>
      </w:r>
      <w:r w:rsidRPr="00152BFC">
        <w:rPr>
          <w:rFonts w:ascii="Times New Roman" w:hAnsi="Times New Roman" w:cs="Times New Roman"/>
          <w:color w:val="161616"/>
          <w:spacing w:val="-6"/>
          <w:sz w:val="24"/>
          <w:szCs w:val="24"/>
        </w:rPr>
        <w:t xml:space="preserve"> </w:t>
      </w:r>
      <w:r w:rsidRPr="00152BFC">
        <w:rPr>
          <w:rFonts w:ascii="Times New Roman" w:hAnsi="Times New Roman" w:cs="Times New Roman"/>
          <w:color w:val="161616"/>
          <w:sz w:val="24"/>
          <w:szCs w:val="24"/>
        </w:rPr>
        <w:t>organi de</w:t>
      </w:r>
      <w:r w:rsidR="003E4F93">
        <w:rPr>
          <w:rFonts w:ascii="Times New Roman" w:hAnsi="Times New Roman" w:cs="Times New Roman"/>
          <w:color w:val="161616"/>
          <w:sz w:val="24"/>
          <w:szCs w:val="24"/>
        </w:rPr>
        <w:t>ll</w:t>
      </w:r>
      <w:r w:rsidRPr="00152BFC">
        <w:rPr>
          <w:rFonts w:ascii="Times New Roman" w:hAnsi="Times New Roman" w:cs="Times New Roman"/>
          <w:color w:val="161616"/>
          <w:sz w:val="24"/>
          <w:szCs w:val="24"/>
        </w:rPr>
        <w:t>’Ente</w:t>
      </w:r>
      <w:r w:rsidRPr="00152BFC">
        <w:rPr>
          <w:rFonts w:ascii="Times New Roman" w:hAnsi="Times New Roman" w:cs="Times New Roman"/>
          <w:color w:val="161616"/>
          <w:spacing w:val="5"/>
          <w:sz w:val="24"/>
          <w:szCs w:val="24"/>
        </w:rPr>
        <w:t xml:space="preserve"> </w:t>
      </w:r>
      <w:r w:rsidRPr="00152BFC">
        <w:rPr>
          <w:rFonts w:ascii="Times New Roman" w:hAnsi="Times New Roman" w:cs="Times New Roman"/>
          <w:color w:val="161616"/>
          <w:sz w:val="24"/>
          <w:szCs w:val="24"/>
        </w:rPr>
        <w:t>generalmente</w:t>
      </w:r>
      <w:r w:rsidRPr="00152BFC">
        <w:rPr>
          <w:rFonts w:ascii="Times New Roman" w:hAnsi="Times New Roman" w:cs="Times New Roman"/>
          <w:color w:val="161616"/>
          <w:spacing w:val="8"/>
          <w:sz w:val="24"/>
          <w:szCs w:val="24"/>
        </w:rPr>
        <w:t xml:space="preserve"> </w:t>
      </w:r>
      <w:r w:rsidRPr="00152BFC">
        <w:rPr>
          <w:rFonts w:ascii="Times New Roman" w:hAnsi="Times New Roman" w:cs="Times New Roman"/>
          <w:color w:val="161616"/>
          <w:sz w:val="24"/>
          <w:szCs w:val="24"/>
        </w:rPr>
        <w:t>entro</w:t>
      </w:r>
      <w:r w:rsidRPr="00152BFC">
        <w:rPr>
          <w:rFonts w:ascii="Times New Roman" w:hAnsi="Times New Roman" w:cs="Times New Roman"/>
          <w:color w:val="161616"/>
          <w:spacing w:val="-2"/>
          <w:sz w:val="24"/>
          <w:szCs w:val="24"/>
        </w:rPr>
        <w:t xml:space="preserve"> </w:t>
      </w:r>
      <w:r w:rsidRPr="00152BFC">
        <w:rPr>
          <w:rFonts w:ascii="Times New Roman" w:hAnsi="Times New Roman" w:cs="Times New Roman"/>
          <w:color w:val="161616"/>
          <w:sz w:val="24"/>
          <w:szCs w:val="24"/>
        </w:rPr>
        <w:t>trenta</w:t>
      </w:r>
      <w:r w:rsidRPr="00152BFC">
        <w:rPr>
          <w:rFonts w:ascii="Times New Roman" w:hAnsi="Times New Roman" w:cs="Times New Roman"/>
          <w:color w:val="161616"/>
          <w:spacing w:val="-4"/>
          <w:sz w:val="24"/>
          <w:szCs w:val="24"/>
        </w:rPr>
        <w:t xml:space="preserve"> </w:t>
      </w:r>
      <w:r w:rsidRPr="00152BFC">
        <w:rPr>
          <w:rFonts w:ascii="Times New Roman" w:hAnsi="Times New Roman" w:cs="Times New Roman"/>
          <w:color w:val="161616"/>
          <w:spacing w:val="-2"/>
          <w:sz w:val="24"/>
          <w:szCs w:val="24"/>
        </w:rPr>
        <w:t>giorni.</w:t>
      </w:r>
    </w:p>
    <w:p w14:paraId="61159C7B" w14:textId="77777777" w:rsidR="00BC4425" w:rsidRPr="00152BFC" w:rsidRDefault="00BC4425">
      <w:pPr>
        <w:pStyle w:val="Corpotesto"/>
        <w:spacing w:before="71"/>
        <w:rPr>
          <w:rFonts w:ascii="Times New Roman" w:hAnsi="Times New Roman" w:cs="Times New Roman"/>
          <w:sz w:val="24"/>
          <w:szCs w:val="24"/>
        </w:rPr>
      </w:pPr>
    </w:p>
    <w:p w14:paraId="1520F20E" w14:textId="77777777" w:rsidR="00BC4425" w:rsidRPr="00152BFC" w:rsidRDefault="003C5F2C">
      <w:pPr>
        <w:ind w:left="108"/>
        <w:rPr>
          <w:rFonts w:ascii="Times New Roman" w:hAnsi="Times New Roman" w:cs="Times New Roman"/>
          <w:b/>
          <w:sz w:val="24"/>
          <w:szCs w:val="24"/>
        </w:rPr>
      </w:pPr>
      <w:r w:rsidRPr="00152BFC">
        <w:rPr>
          <w:rFonts w:ascii="Times New Roman" w:hAnsi="Times New Roman" w:cs="Times New Roman"/>
          <w:b/>
          <w:color w:val="161616"/>
          <w:sz w:val="24"/>
          <w:szCs w:val="24"/>
        </w:rPr>
        <w:t>CONTATTI</w:t>
      </w:r>
      <w:r w:rsidRPr="00152BFC">
        <w:rPr>
          <w:rFonts w:ascii="Times New Roman" w:hAnsi="Times New Roman" w:cs="Times New Roman"/>
          <w:b/>
          <w:color w:val="161616"/>
          <w:spacing w:val="3"/>
          <w:sz w:val="24"/>
          <w:szCs w:val="24"/>
        </w:rPr>
        <w:t xml:space="preserve"> </w:t>
      </w:r>
      <w:r w:rsidRPr="00152BFC">
        <w:rPr>
          <w:rFonts w:ascii="Times New Roman" w:hAnsi="Times New Roman" w:cs="Times New Roman"/>
          <w:b/>
          <w:color w:val="161616"/>
          <w:sz w:val="24"/>
          <w:szCs w:val="24"/>
        </w:rPr>
        <w:t>E</w:t>
      </w:r>
      <w:r w:rsidRPr="00152BFC">
        <w:rPr>
          <w:rFonts w:ascii="Times New Roman" w:hAnsi="Times New Roman" w:cs="Times New Roman"/>
          <w:b/>
          <w:color w:val="161616"/>
          <w:spacing w:val="-12"/>
          <w:sz w:val="24"/>
          <w:szCs w:val="24"/>
        </w:rPr>
        <w:t xml:space="preserve"> </w:t>
      </w:r>
      <w:r w:rsidRPr="00152BFC">
        <w:rPr>
          <w:rFonts w:ascii="Times New Roman" w:hAnsi="Times New Roman" w:cs="Times New Roman"/>
          <w:b/>
          <w:color w:val="161616"/>
          <w:spacing w:val="-2"/>
          <w:sz w:val="24"/>
          <w:szCs w:val="24"/>
        </w:rPr>
        <w:t>RESPONSABILI</w:t>
      </w:r>
    </w:p>
    <w:p w14:paraId="68CC2ABC" w14:textId="5C82D111" w:rsidR="001A6BBF" w:rsidRPr="00816EA1" w:rsidRDefault="003C5F2C" w:rsidP="0080705A">
      <w:pPr>
        <w:spacing w:before="141" w:line="369" w:lineRule="auto"/>
        <w:ind w:left="132" w:right="-138"/>
        <w:rPr>
          <w:rFonts w:ascii="Times New Roman" w:hAnsi="Times New Roman" w:cs="Times New Roman"/>
          <w:color w:val="161616"/>
          <w:sz w:val="24"/>
          <w:szCs w:val="24"/>
        </w:rPr>
      </w:pPr>
      <w:r w:rsidRPr="00816EA1">
        <w:rPr>
          <w:rFonts w:ascii="Times New Roman" w:hAnsi="Times New Roman" w:cs="Times New Roman"/>
          <w:color w:val="161616"/>
          <w:sz w:val="24"/>
          <w:szCs w:val="24"/>
        </w:rPr>
        <w:t>Responsabile del Servizio: titolare EQ</w:t>
      </w:r>
      <w:r w:rsidR="001A6BBF" w:rsidRPr="00816EA1">
        <w:rPr>
          <w:rFonts w:ascii="Times New Roman" w:hAnsi="Times New Roman" w:cs="Times New Roman"/>
          <w:color w:val="161616"/>
          <w:sz w:val="24"/>
          <w:szCs w:val="24"/>
        </w:rPr>
        <w:t xml:space="preserve"> </w:t>
      </w:r>
      <w:r w:rsidRPr="00816EA1">
        <w:rPr>
          <w:rFonts w:ascii="Times New Roman" w:hAnsi="Times New Roman" w:cs="Times New Roman"/>
          <w:color w:val="161616"/>
          <w:sz w:val="24"/>
          <w:szCs w:val="24"/>
        </w:rPr>
        <w:t xml:space="preserve">Area Amministrativa, dott.ssa </w:t>
      </w:r>
      <w:r w:rsidR="001A6BBF" w:rsidRPr="00816EA1">
        <w:rPr>
          <w:rFonts w:ascii="Times New Roman" w:hAnsi="Times New Roman" w:cs="Times New Roman"/>
          <w:color w:val="161616"/>
          <w:sz w:val="24"/>
          <w:szCs w:val="24"/>
        </w:rPr>
        <w:t xml:space="preserve">Carmela </w:t>
      </w:r>
      <w:r w:rsidR="0080705A">
        <w:rPr>
          <w:rFonts w:ascii="Times New Roman" w:hAnsi="Times New Roman" w:cs="Times New Roman"/>
          <w:color w:val="161616"/>
          <w:sz w:val="24"/>
          <w:szCs w:val="24"/>
        </w:rPr>
        <w:t>F</w:t>
      </w:r>
      <w:r w:rsidR="001A6BBF" w:rsidRPr="00816EA1">
        <w:rPr>
          <w:rFonts w:ascii="Times New Roman" w:hAnsi="Times New Roman" w:cs="Times New Roman"/>
          <w:color w:val="161616"/>
          <w:sz w:val="24"/>
          <w:szCs w:val="24"/>
        </w:rPr>
        <w:t>atiguso</w:t>
      </w:r>
      <w:r w:rsidRPr="00816EA1">
        <w:rPr>
          <w:rFonts w:ascii="Times New Roman" w:hAnsi="Times New Roman" w:cs="Times New Roman"/>
          <w:color w:val="161616"/>
          <w:sz w:val="24"/>
          <w:szCs w:val="24"/>
        </w:rPr>
        <w:t xml:space="preserve"> </w:t>
      </w:r>
    </w:p>
    <w:p w14:paraId="2BF2AE9F" w14:textId="6B7F3D9D" w:rsidR="00BC4425" w:rsidRPr="00816EA1" w:rsidRDefault="001A6BBF">
      <w:pPr>
        <w:spacing w:before="141" w:line="369" w:lineRule="auto"/>
        <w:ind w:left="132" w:right="974"/>
        <w:rPr>
          <w:rFonts w:ascii="Times New Roman" w:hAnsi="Times New Roman" w:cs="Times New Roman"/>
          <w:color w:val="161616"/>
          <w:sz w:val="24"/>
          <w:szCs w:val="24"/>
        </w:rPr>
      </w:pPr>
      <w:r w:rsidRPr="00816EA1">
        <w:rPr>
          <w:rFonts w:ascii="Times New Roman" w:hAnsi="Times New Roman" w:cs="Times New Roman"/>
          <w:color w:val="161616"/>
          <w:sz w:val="24"/>
          <w:szCs w:val="24"/>
        </w:rPr>
        <w:t>D</w:t>
      </w:r>
      <w:r w:rsidR="003C5F2C" w:rsidRPr="00816EA1">
        <w:rPr>
          <w:rFonts w:ascii="Times New Roman" w:hAnsi="Times New Roman" w:cs="Times New Roman"/>
          <w:color w:val="161616"/>
          <w:sz w:val="24"/>
          <w:szCs w:val="24"/>
        </w:rPr>
        <w:t>a contattare:</w:t>
      </w:r>
    </w:p>
    <w:p w14:paraId="60F831BE" w14:textId="6485B5FD" w:rsidR="001A6BBF" w:rsidRPr="00816EA1" w:rsidRDefault="003C5F2C" w:rsidP="0080705A">
      <w:pPr>
        <w:spacing w:before="4"/>
        <w:ind w:left="135"/>
        <w:rPr>
          <w:rFonts w:ascii="Times New Roman" w:hAnsi="Times New Roman" w:cs="Times New Roman"/>
          <w:color w:val="161616"/>
          <w:sz w:val="24"/>
          <w:szCs w:val="24"/>
        </w:rPr>
      </w:pPr>
      <w:r w:rsidRPr="00816EA1">
        <w:rPr>
          <w:rFonts w:ascii="Times New Roman" w:hAnsi="Times New Roman" w:cs="Times New Roman"/>
          <w:color w:val="161616"/>
          <w:sz w:val="24"/>
          <w:szCs w:val="24"/>
        </w:rPr>
        <w:t xml:space="preserve">dott. </w:t>
      </w:r>
      <w:proofErr w:type="spellStart"/>
      <w:r w:rsidR="001A6BBF" w:rsidRPr="00816EA1">
        <w:rPr>
          <w:rFonts w:ascii="Times New Roman" w:hAnsi="Times New Roman" w:cs="Times New Roman"/>
          <w:color w:val="161616"/>
          <w:sz w:val="24"/>
          <w:szCs w:val="24"/>
        </w:rPr>
        <w:t>ssa</w:t>
      </w:r>
      <w:proofErr w:type="spellEnd"/>
      <w:r w:rsidR="001A6BBF" w:rsidRPr="00816EA1">
        <w:rPr>
          <w:rFonts w:ascii="Times New Roman" w:hAnsi="Times New Roman" w:cs="Times New Roman"/>
          <w:color w:val="161616"/>
          <w:sz w:val="24"/>
          <w:szCs w:val="24"/>
        </w:rPr>
        <w:t xml:space="preserve"> Annalisa Masiello</w:t>
      </w:r>
      <w:r w:rsidRPr="00816EA1">
        <w:rPr>
          <w:rFonts w:ascii="Times New Roman" w:hAnsi="Times New Roman" w:cs="Times New Roman"/>
          <w:color w:val="161616"/>
          <w:sz w:val="24"/>
          <w:szCs w:val="24"/>
        </w:rPr>
        <w:t xml:space="preserve"> per controversie giudiziarie</w:t>
      </w:r>
      <w:r w:rsidR="001A6BBF" w:rsidRPr="00816EA1">
        <w:rPr>
          <w:rFonts w:ascii="Times New Roman" w:hAnsi="Times New Roman" w:cs="Times New Roman"/>
          <w:color w:val="161616"/>
          <w:sz w:val="24"/>
          <w:szCs w:val="24"/>
        </w:rPr>
        <w:t>, extragiudiziarie/sinistri</w:t>
      </w:r>
    </w:p>
    <w:p w14:paraId="7A4B2413" w14:textId="005F95E4" w:rsidR="001A6BBF" w:rsidRPr="00816EA1" w:rsidRDefault="003C5F2C" w:rsidP="00114682">
      <w:pPr>
        <w:spacing w:before="14" w:line="372" w:lineRule="auto"/>
        <w:ind w:left="127" w:right="2742" w:firstLine="4"/>
        <w:rPr>
          <w:rFonts w:ascii="Times New Roman" w:hAnsi="Times New Roman" w:cs="Times New Roman"/>
          <w:color w:val="161616"/>
          <w:sz w:val="24"/>
          <w:szCs w:val="24"/>
        </w:rPr>
      </w:pPr>
      <w:r w:rsidRPr="00816EA1">
        <w:rPr>
          <w:rFonts w:ascii="Times New Roman" w:hAnsi="Times New Roman" w:cs="Times New Roman"/>
          <w:color w:val="161616"/>
          <w:sz w:val="24"/>
          <w:szCs w:val="24"/>
        </w:rPr>
        <w:t xml:space="preserve">Mail: </w:t>
      </w:r>
      <w:hyperlink r:id="rId5" w:history="1">
        <w:r w:rsidR="001A6BBF" w:rsidRPr="00816EA1">
          <w:rPr>
            <w:rFonts w:ascii="Times New Roman" w:hAnsi="Times New Roman" w:cs="Times New Roman"/>
            <w:color w:val="161616"/>
            <w:sz w:val="24"/>
            <w:szCs w:val="24"/>
          </w:rPr>
          <w:t>annalisa.masiello@comune.casamassima.ba.it</w:t>
        </w:r>
      </w:hyperlink>
    </w:p>
    <w:p w14:paraId="55701CFC" w14:textId="1E12C68D" w:rsidR="001A6BBF" w:rsidRPr="00816EA1" w:rsidRDefault="001A6BBF" w:rsidP="00114682">
      <w:pPr>
        <w:spacing w:before="14" w:line="372" w:lineRule="auto"/>
        <w:ind w:left="127" w:right="2742" w:firstLine="4"/>
        <w:rPr>
          <w:rFonts w:ascii="Times New Roman" w:hAnsi="Times New Roman" w:cs="Times New Roman"/>
          <w:color w:val="161616"/>
          <w:sz w:val="24"/>
          <w:szCs w:val="24"/>
        </w:rPr>
      </w:pPr>
      <w:proofErr w:type="spellStart"/>
      <w:r w:rsidRPr="00816EA1">
        <w:rPr>
          <w:rFonts w:ascii="Times New Roman" w:hAnsi="Times New Roman" w:cs="Times New Roman"/>
          <w:color w:val="161616"/>
          <w:sz w:val="24"/>
          <w:szCs w:val="24"/>
        </w:rPr>
        <w:t>Pec</w:t>
      </w:r>
      <w:proofErr w:type="spellEnd"/>
      <w:r w:rsidRPr="00816EA1">
        <w:rPr>
          <w:rFonts w:ascii="Times New Roman" w:hAnsi="Times New Roman" w:cs="Times New Roman"/>
          <w:color w:val="161616"/>
          <w:sz w:val="24"/>
          <w:szCs w:val="24"/>
        </w:rPr>
        <w:t xml:space="preserve">: </w:t>
      </w:r>
      <w:hyperlink r:id="rId6" w:history="1">
        <w:r w:rsidRPr="00816EA1">
          <w:rPr>
            <w:rFonts w:ascii="Times New Roman" w:hAnsi="Times New Roman" w:cs="Times New Roman"/>
            <w:color w:val="161616"/>
            <w:sz w:val="24"/>
            <w:szCs w:val="24"/>
          </w:rPr>
          <w:t>comune.casamassima@pec.it</w:t>
        </w:r>
      </w:hyperlink>
    </w:p>
    <w:p w14:paraId="2BA216EC" w14:textId="7A99717C" w:rsidR="00BC4425" w:rsidRPr="00816EA1" w:rsidRDefault="003C5F2C" w:rsidP="00114682">
      <w:pPr>
        <w:spacing w:before="14" w:line="372" w:lineRule="auto"/>
        <w:ind w:left="127" w:right="2742" w:firstLine="4"/>
        <w:rPr>
          <w:rFonts w:ascii="Times New Roman" w:hAnsi="Times New Roman" w:cs="Times New Roman"/>
          <w:color w:val="161616"/>
          <w:sz w:val="24"/>
          <w:szCs w:val="24"/>
        </w:rPr>
      </w:pPr>
      <w:r w:rsidRPr="00816EA1">
        <w:rPr>
          <w:rFonts w:ascii="Times New Roman" w:hAnsi="Times New Roman" w:cs="Times New Roman"/>
          <w:color w:val="161616"/>
          <w:sz w:val="24"/>
          <w:szCs w:val="24"/>
        </w:rPr>
        <w:t xml:space="preserve">Per contatti telefonici. </w:t>
      </w:r>
      <w:r w:rsidR="001A6BBF" w:rsidRPr="00816EA1">
        <w:rPr>
          <w:rFonts w:ascii="Times New Roman" w:hAnsi="Times New Roman" w:cs="Times New Roman"/>
          <w:color w:val="161616"/>
          <w:sz w:val="24"/>
          <w:szCs w:val="24"/>
        </w:rPr>
        <w:t>080.6530123/103</w:t>
      </w:r>
    </w:p>
    <w:p w14:paraId="04561D27" w14:textId="77777777" w:rsidR="00BC4425" w:rsidRPr="00152BFC" w:rsidRDefault="00BC4425">
      <w:pPr>
        <w:pStyle w:val="Corpotesto"/>
        <w:spacing w:before="32"/>
        <w:rPr>
          <w:rFonts w:ascii="Times New Roman" w:hAnsi="Times New Roman" w:cs="Times New Roman"/>
          <w:sz w:val="24"/>
          <w:szCs w:val="24"/>
        </w:rPr>
      </w:pPr>
    </w:p>
    <w:p w14:paraId="76A9043B" w14:textId="77777777" w:rsidR="00BC4425" w:rsidRPr="00152BFC" w:rsidRDefault="003C5F2C">
      <w:pPr>
        <w:ind w:left="134"/>
        <w:rPr>
          <w:rFonts w:ascii="Times New Roman" w:hAnsi="Times New Roman" w:cs="Times New Roman"/>
          <w:b/>
          <w:sz w:val="24"/>
          <w:szCs w:val="24"/>
        </w:rPr>
      </w:pPr>
      <w:r w:rsidRPr="00152BFC">
        <w:rPr>
          <w:rFonts w:ascii="Times New Roman" w:hAnsi="Times New Roman" w:cs="Times New Roman"/>
          <w:b/>
          <w:color w:val="1C1C1C"/>
          <w:spacing w:val="-6"/>
          <w:sz w:val="24"/>
          <w:szCs w:val="24"/>
        </w:rPr>
        <w:t>SEDE,</w:t>
      </w:r>
      <w:r w:rsidRPr="00152BFC">
        <w:rPr>
          <w:rFonts w:ascii="Times New Roman" w:hAnsi="Times New Roman" w:cs="Times New Roman"/>
          <w:b/>
          <w:color w:val="1C1C1C"/>
          <w:spacing w:val="-3"/>
          <w:sz w:val="24"/>
          <w:szCs w:val="24"/>
        </w:rPr>
        <w:t xml:space="preserve"> </w:t>
      </w:r>
      <w:r w:rsidRPr="00152BFC">
        <w:rPr>
          <w:rFonts w:ascii="Times New Roman" w:hAnsi="Times New Roman" w:cs="Times New Roman"/>
          <w:b/>
          <w:color w:val="1C1C1C"/>
          <w:spacing w:val="-6"/>
          <w:sz w:val="24"/>
          <w:szCs w:val="24"/>
        </w:rPr>
        <w:t>INDIRIZZO</w:t>
      </w:r>
      <w:r w:rsidRPr="00152BFC">
        <w:rPr>
          <w:rFonts w:ascii="Times New Roman" w:hAnsi="Times New Roman" w:cs="Times New Roman"/>
          <w:b/>
          <w:color w:val="1C1C1C"/>
          <w:spacing w:val="6"/>
          <w:sz w:val="24"/>
          <w:szCs w:val="24"/>
        </w:rPr>
        <w:t xml:space="preserve"> </w:t>
      </w:r>
      <w:r w:rsidRPr="00152BFC">
        <w:rPr>
          <w:rFonts w:ascii="Times New Roman" w:hAnsi="Times New Roman" w:cs="Times New Roman"/>
          <w:b/>
          <w:color w:val="1C1C1C"/>
          <w:spacing w:val="-6"/>
          <w:sz w:val="24"/>
          <w:szCs w:val="24"/>
        </w:rPr>
        <w:t>ED</w:t>
      </w:r>
      <w:r w:rsidRPr="00152BFC">
        <w:rPr>
          <w:rFonts w:ascii="Times New Roman" w:hAnsi="Times New Roman" w:cs="Times New Roman"/>
          <w:b/>
          <w:color w:val="1C1C1C"/>
          <w:spacing w:val="-3"/>
          <w:sz w:val="24"/>
          <w:szCs w:val="24"/>
        </w:rPr>
        <w:t xml:space="preserve"> </w:t>
      </w:r>
      <w:r w:rsidRPr="00152BFC">
        <w:rPr>
          <w:rFonts w:ascii="Times New Roman" w:hAnsi="Times New Roman" w:cs="Times New Roman"/>
          <w:b/>
          <w:color w:val="1C1C1C"/>
          <w:spacing w:val="-6"/>
          <w:sz w:val="24"/>
          <w:szCs w:val="24"/>
        </w:rPr>
        <w:t>ORARIO</w:t>
      </w:r>
    </w:p>
    <w:p w14:paraId="4D144BEF" w14:textId="07DC49B4" w:rsidR="00BC4425" w:rsidRPr="00152BFC" w:rsidRDefault="003C5F2C">
      <w:pPr>
        <w:spacing w:before="154"/>
        <w:ind w:left="127"/>
        <w:rPr>
          <w:rFonts w:ascii="Times New Roman" w:hAnsi="Times New Roman" w:cs="Times New Roman"/>
          <w:sz w:val="24"/>
          <w:szCs w:val="24"/>
        </w:rPr>
      </w:pPr>
      <w:r w:rsidRPr="00152BFC">
        <w:rPr>
          <w:rFonts w:ascii="Times New Roman" w:hAnsi="Times New Roman" w:cs="Times New Roman"/>
          <w:color w:val="1C1C1C"/>
          <w:w w:val="90"/>
          <w:sz w:val="24"/>
          <w:szCs w:val="24"/>
        </w:rPr>
        <w:t>Ufficio</w:t>
      </w:r>
      <w:r w:rsidRPr="00152BFC">
        <w:rPr>
          <w:rFonts w:ascii="Times New Roman" w:hAnsi="Times New Roman" w:cs="Times New Roman"/>
          <w:color w:val="1C1C1C"/>
          <w:spacing w:val="12"/>
          <w:sz w:val="24"/>
          <w:szCs w:val="24"/>
        </w:rPr>
        <w:t xml:space="preserve"> </w:t>
      </w:r>
      <w:r w:rsidR="001A6BBF" w:rsidRPr="00152BFC">
        <w:rPr>
          <w:rFonts w:ascii="Times New Roman" w:hAnsi="Times New Roman" w:cs="Times New Roman"/>
          <w:color w:val="1C1C1C"/>
          <w:w w:val="90"/>
          <w:sz w:val="24"/>
          <w:szCs w:val="24"/>
        </w:rPr>
        <w:t>Conten</w:t>
      </w:r>
      <w:r w:rsidR="00816EA1">
        <w:rPr>
          <w:rFonts w:ascii="Times New Roman" w:hAnsi="Times New Roman" w:cs="Times New Roman"/>
          <w:color w:val="1C1C1C"/>
          <w:w w:val="90"/>
          <w:sz w:val="24"/>
          <w:szCs w:val="24"/>
        </w:rPr>
        <w:t>z</w:t>
      </w:r>
      <w:r w:rsidR="001A6BBF" w:rsidRPr="00152BFC">
        <w:rPr>
          <w:rFonts w:ascii="Times New Roman" w:hAnsi="Times New Roman" w:cs="Times New Roman"/>
          <w:color w:val="1C1C1C"/>
          <w:w w:val="90"/>
          <w:sz w:val="24"/>
          <w:szCs w:val="24"/>
        </w:rPr>
        <w:t>ioso</w:t>
      </w:r>
      <w:r w:rsidRPr="00152BFC">
        <w:rPr>
          <w:rFonts w:ascii="Times New Roman" w:hAnsi="Times New Roman" w:cs="Times New Roman"/>
          <w:color w:val="1C1C1C"/>
          <w:spacing w:val="-4"/>
          <w:w w:val="90"/>
          <w:sz w:val="24"/>
          <w:szCs w:val="24"/>
        </w:rPr>
        <w:t xml:space="preserve"> </w:t>
      </w:r>
      <w:r w:rsidRPr="00152BFC">
        <w:rPr>
          <w:rFonts w:ascii="Times New Roman" w:hAnsi="Times New Roman" w:cs="Times New Roman"/>
          <w:color w:val="1C1C1C"/>
          <w:w w:val="90"/>
          <w:sz w:val="24"/>
          <w:szCs w:val="24"/>
        </w:rPr>
        <w:t>—</w:t>
      </w:r>
      <w:r w:rsidRPr="00152BFC">
        <w:rPr>
          <w:rFonts w:ascii="Times New Roman" w:hAnsi="Times New Roman" w:cs="Times New Roman"/>
          <w:color w:val="1C1C1C"/>
          <w:spacing w:val="-4"/>
          <w:w w:val="90"/>
          <w:sz w:val="24"/>
          <w:szCs w:val="24"/>
        </w:rPr>
        <w:t xml:space="preserve"> </w:t>
      </w:r>
      <w:r w:rsidRPr="00152BFC">
        <w:rPr>
          <w:rFonts w:ascii="Times New Roman" w:hAnsi="Times New Roman" w:cs="Times New Roman"/>
          <w:color w:val="1C1C1C"/>
          <w:w w:val="90"/>
          <w:sz w:val="24"/>
          <w:szCs w:val="24"/>
        </w:rPr>
        <w:t>Comune</w:t>
      </w:r>
      <w:r w:rsidRPr="00152BFC">
        <w:rPr>
          <w:rFonts w:ascii="Times New Roman" w:hAnsi="Times New Roman" w:cs="Times New Roman"/>
          <w:color w:val="1C1C1C"/>
          <w:spacing w:val="13"/>
          <w:sz w:val="24"/>
          <w:szCs w:val="24"/>
        </w:rPr>
        <w:t xml:space="preserve"> </w:t>
      </w:r>
      <w:r w:rsidRPr="00152BFC">
        <w:rPr>
          <w:rFonts w:ascii="Times New Roman" w:hAnsi="Times New Roman" w:cs="Times New Roman"/>
          <w:color w:val="1C1C1C"/>
          <w:w w:val="90"/>
          <w:sz w:val="24"/>
          <w:szCs w:val="24"/>
        </w:rPr>
        <w:t>di</w:t>
      </w:r>
      <w:r w:rsidRPr="00152BFC">
        <w:rPr>
          <w:rFonts w:ascii="Times New Roman" w:hAnsi="Times New Roman" w:cs="Times New Roman"/>
          <w:color w:val="1C1C1C"/>
          <w:spacing w:val="-1"/>
          <w:sz w:val="24"/>
          <w:szCs w:val="24"/>
        </w:rPr>
        <w:t xml:space="preserve"> </w:t>
      </w:r>
      <w:r w:rsidR="001A6BBF" w:rsidRPr="00152BFC">
        <w:rPr>
          <w:rFonts w:ascii="Times New Roman" w:hAnsi="Times New Roman" w:cs="Times New Roman"/>
          <w:color w:val="1C1C1C"/>
          <w:w w:val="90"/>
          <w:sz w:val="24"/>
          <w:szCs w:val="24"/>
        </w:rPr>
        <w:t>Casamassima</w:t>
      </w:r>
      <w:r w:rsidRPr="00152BFC">
        <w:rPr>
          <w:rFonts w:ascii="Times New Roman" w:hAnsi="Times New Roman" w:cs="Times New Roman"/>
          <w:color w:val="1C1C1C"/>
          <w:spacing w:val="-5"/>
          <w:sz w:val="24"/>
          <w:szCs w:val="24"/>
        </w:rPr>
        <w:t xml:space="preserve"> </w:t>
      </w:r>
      <w:r w:rsidRPr="00152BFC">
        <w:rPr>
          <w:rFonts w:ascii="Times New Roman" w:hAnsi="Times New Roman" w:cs="Times New Roman"/>
          <w:color w:val="1C1C1C"/>
          <w:w w:val="90"/>
          <w:sz w:val="24"/>
          <w:szCs w:val="24"/>
        </w:rPr>
        <w:t>—</w:t>
      </w:r>
      <w:r w:rsidRPr="00152BFC">
        <w:rPr>
          <w:rFonts w:ascii="Times New Roman" w:hAnsi="Times New Roman" w:cs="Times New Roman"/>
          <w:color w:val="1C1C1C"/>
          <w:spacing w:val="-3"/>
          <w:sz w:val="24"/>
          <w:szCs w:val="24"/>
        </w:rPr>
        <w:t xml:space="preserve"> </w:t>
      </w:r>
      <w:r w:rsidR="00816EA1">
        <w:rPr>
          <w:rFonts w:ascii="Times New Roman" w:hAnsi="Times New Roman" w:cs="Times New Roman"/>
          <w:color w:val="1C1C1C"/>
          <w:spacing w:val="-3"/>
          <w:sz w:val="24"/>
          <w:szCs w:val="24"/>
        </w:rPr>
        <w:t xml:space="preserve">via </w:t>
      </w:r>
      <w:proofErr w:type="gramStart"/>
      <w:r w:rsidR="00816EA1">
        <w:rPr>
          <w:rFonts w:ascii="Times New Roman" w:hAnsi="Times New Roman" w:cs="Times New Roman"/>
          <w:color w:val="1C1C1C"/>
          <w:spacing w:val="-3"/>
          <w:sz w:val="24"/>
          <w:szCs w:val="24"/>
        </w:rPr>
        <w:t>V.Savino</w:t>
      </w:r>
      <w:proofErr w:type="gramEnd"/>
      <w:r w:rsidR="00816EA1">
        <w:rPr>
          <w:rFonts w:ascii="Times New Roman" w:hAnsi="Times New Roman" w:cs="Times New Roman"/>
          <w:color w:val="1C1C1C"/>
          <w:spacing w:val="-3"/>
          <w:sz w:val="24"/>
          <w:szCs w:val="24"/>
        </w:rPr>
        <w:t>,2</w:t>
      </w:r>
    </w:p>
    <w:p w14:paraId="5C9761D7" w14:textId="77777777" w:rsidR="001A6BBF" w:rsidRPr="00152BFC" w:rsidRDefault="003C5F2C">
      <w:pPr>
        <w:spacing w:before="149" w:line="372" w:lineRule="auto"/>
        <w:ind w:left="133" w:right="104" w:hanging="3"/>
        <w:rPr>
          <w:rFonts w:ascii="Times New Roman" w:hAnsi="Times New Roman" w:cs="Times New Roman"/>
          <w:color w:val="1C1C1C"/>
          <w:spacing w:val="-4"/>
          <w:sz w:val="24"/>
          <w:szCs w:val="24"/>
        </w:rPr>
      </w:pPr>
      <w:r w:rsidRPr="00152BFC">
        <w:rPr>
          <w:rFonts w:ascii="Times New Roman" w:hAnsi="Times New Roman" w:cs="Times New Roman"/>
          <w:color w:val="1C1C1C"/>
          <w:spacing w:val="-4"/>
          <w:sz w:val="24"/>
          <w:szCs w:val="24"/>
        </w:rPr>
        <w:t>Orario:</w:t>
      </w:r>
      <w:r w:rsidRPr="00152BFC">
        <w:rPr>
          <w:rFonts w:ascii="Times New Roman" w:hAnsi="Times New Roman" w:cs="Times New Roman"/>
          <w:color w:val="1C1C1C"/>
          <w:spacing w:val="-9"/>
          <w:sz w:val="24"/>
          <w:szCs w:val="24"/>
        </w:rPr>
        <w:t xml:space="preserve"> </w:t>
      </w:r>
      <w:r w:rsidRPr="00152BFC">
        <w:rPr>
          <w:rFonts w:ascii="Times New Roman" w:hAnsi="Times New Roman" w:cs="Times New Roman"/>
          <w:color w:val="1C1C1C"/>
          <w:spacing w:val="-4"/>
          <w:sz w:val="24"/>
          <w:szCs w:val="24"/>
        </w:rPr>
        <w:t>dal</w:t>
      </w:r>
      <w:r w:rsidRPr="00152BFC">
        <w:rPr>
          <w:rFonts w:ascii="Times New Roman" w:hAnsi="Times New Roman" w:cs="Times New Roman"/>
          <w:color w:val="1C1C1C"/>
          <w:spacing w:val="-8"/>
          <w:sz w:val="24"/>
          <w:szCs w:val="24"/>
        </w:rPr>
        <w:t xml:space="preserve"> </w:t>
      </w:r>
      <w:r w:rsidRPr="00152BFC">
        <w:rPr>
          <w:rFonts w:ascii="Times New Roman" w:hAnsi="Times New Roman" w:cs="Times New Roman"/>
          <w:color w:val="1C1C1C"/>
          <w:spacing w:val="-4"/>
          <w:sz w:val="24"/>
          <w:szCs w:val="24"/>
        </w:rPr>
        <w:t>lunedì</w:t>
      </w:r>
      <w:r w:rsidRPr="00152BFC">
        <w:rPr>
          <w:rFonts w:ascii="Times New Roman" w:hAnsi="Times New Roman" w:cs="Times New Roman"/>
          <w:color w:val="1C1C1C"/>
          <w:spacing w:val="-9"/>
          <w:sz w:val="24"/>
          <w:szCs w:val="24"/>
        </w:rPr>
        <w:t xml:space="preserve"> </w:t>
      </w:r>
      <w:r w:rsidRPr="00152BFC">
        <w:rPr>
          <w:rFonts w:ascii="Times New Roman" w:hAnsi="Times New Roman" w:cs="Times New Roman"/>
          <w:color w:val="1C1C1C"/>
          <w:spacing w:val="-4"/>
          <w:sz w:val="24"/>
          <w:szCs w:val="24"/>
        </w:rPr>
        <w:t>al</w:t>
      </w:r>
      <w:r w:rsidRPr="00152BFC">
        <w:rPr>
          <w:rFonts w:ascii="Times New Roman" w:hAnsi="Times New Roman" w:cs="Times New Roman"/>
          <w:color w:val="1C1C1C"/>
          <w:spacing w:val="-11"/>
          <w:sz w:val="24"/>
          <w:szCs w:val="24"/>
        </w:rPr>
        <w:t xml:space="preserve"> </w:t>
      </w:r>
      <w:r w:rsidRPr="00152BFC">
        <w:rPr>
          <w:rFonts w:ascii="Times New Roman" w:hAnsi="Times New Roman" w:cs="Times New Roman"/>
          <w:color w:val="1C1C1C"/>
          <w:spacing w:val="-4"/>
          <w:sz w:val="24"/>
          <w:szCs w:val="24"/>
        </w:rPr>
        <w:t>venerdì,</w:t>
      </w:r>
      <w:r w:rsidRPr="00152BFC">
        <w:rPr>
          <w:rFonts w:ascii="Times New Roman" w:hAnsi="Times New Roman" w:cs="Times New Roman"/>
          <w:color w:val="1C1C1C"/>
          <w:spacing w:val="-8"/>
          <w:sz w:val="24"/>
          <w:szCs w:val="24"/>
        </w:rPr>
        <w:t xml:space="preserve"> </w:t>
      </w:r>
      <w:r w:rsidRPr="00152BFC">
        <w:rPr>
          <w:rFonts w:ascii="Times New Roman" w:hAnsi="Times New Roman" w:cs="Times New Roman"/>
          <w:color w:val="1C1C1C"/>
          <w:spacing w:val="-4"/>
          <w:sz w:val="24"/>
          <w:szCs w:val="24"/>
        </w:rPr>
        <w:t>dalle</w:t>
      </w:r>
      <w:r w:rsidRPr="00152BFC">
        <w:rPr>
          <w:rFonts w:ascii="Times New Roman" w:hAnsi="Times New Roman" w:cs="Times New Roman"/>
          <w:color w:val="1C1C1C"/>
          <w:spacing w:val="-9"/>
          <w:sz w:val="24"/>
          <w:szCs w:val="24"/>
        </w:rPr>
        <w:t xml:space="preserve"> </w:t>
      </w:r>
      <w:r w:rsidRPr="00152BFC">
        <w:rPr>
          <w:rFonts w:ascii="Times New Roman" w:hAnsi="Times New Roman" w:cs="Times New Roman"/>
          <w:color w:val="1C1C1C"/>
          <w:spacing w:val="-4"/>
          <w:sz w:val="24"/>
          <w:szCs w:val="24"/>
        </w:rPr>
        <w:t>ore</w:t>
      </w:r>
      <w:r w:rsidRPr="00152BFC">
        <w:rPr>
          <w:rFonts w:ascii="Times New Roman" w:hAnsi="Times New Roman" w:cs="Times New Roman"/>
          <w:color w:val="1C1C1C"/>
          <w:spacing w:val="-8"/>
          <w:sz w:val="24"/>
          <w:szCs w:val="24"/>
        </w:rPr>
        <w:t xml:space="preserve"> </w:t>
      </w:r>
      <w:r w:rsidR="001A6BBF" w:rsidRPr="00152BFC">
        <w:rPr>
          <w:rFonts w:ascii="Times New Roman" w:hAnsi="Times New Roman" w:cs="Times New Roman"/>
          <w:color w:val="1C1C1C"/>
          <w:spacing w:val="-8"/>
          <w:sz w:val="24"/>
          <w:szCs w:val="24"/>
        </w:rPr>
        <w:t>9,00</w:t>
      </w:r>
      <w:r w:rsidRPr="00152BFC">
        <w:rPr>
          <w:rFonts w:ascii="Times New Roman" w:hAnsi="Times New Roman" w:cs="Times New Roman"/>
          <w:color w:val="1C1C1C"/>
          <w:spacing w:val="-9"/>
          <w:sz w:val="24"/>
          <w:szCs w:val="24"/>
        </w:rPr>
        <w:t xml:space="preserve"> </w:t>
      </w:r>
      <w:r w:rsidRPr="00152BFC">
        <w:rPr>
          <w:rFonts w:ascii="Times New Roman" w:hAnsi="Times New Roman" w:cs="Times New Roman"/>
          <w:color w:val="1C1C1C"/>
          <w:spacing w:val="-4"/>
          <w:sz w:val="24"/>
          <w:szCs w:val="24"/>
        </w:rPr>
        <w:t>alle</w:t>
      </w:r>
      <w:r w:rsidRPr="00152BFC">
        <w:rPr>
          <w:rFonts w:ascii="Times New Roman" w:hAnsi="Times New Roman" w:cs="Times New Roman"/>
          <w:color w:val="1C1C1C"/>
          <w:spacing w:val="-8"/>
          <w:sz w:val="24"/>
          <w:szCs w:val="24"/>
        </w:rPr>
        <w:t xml:space="preserve"> </w:t>
      </w:r>
      <w:r w:rsidRPr="00152BFC">
        <w:rPr>
          <w:rFonts w:ascii="Times New Roman" w:hAnsi="Times New Roman" w:cs="Times New Roman"/>
          <w:color w:val="1C1C1C"/>
          <w:spacing w:val="-4"/>
          <w:sz w:val="24"/>
          <w:szCs w:val="24"/>
        </w:rPr>
        <w:t>ore</w:t>
      </w:r>
      <w:r w:rsidRPr="00152BFC">
        <w:rPr>
          <w:rFonts w:ascii="Times New Roman" w:hAnsi="Times New Roman" w:cs="Times New Roman"/>
          <w:color w:val="1C1C1C"/>
          <w:spacing w:val="-8"/>
          <w:sz w:val="24"/>
          <w:szCs w:val="24"/>
        </w:rPr>
        <w:t xml:space="preserve"> </w:t>
      </w:r>
      <w:r w:rsidR="001A6BBF" w:rsidRPr="00152BFC">
        <w:rPr>
          <w:rFonts w:ascii="Times New Roman" w:hAnsi="Times New Roman" w:cs="Times New Roman"/>
          <w:color w:val="1C1C1C"/>
          <w:spacing w:val="-4"/>
          <w:sz w:val="24"/>
          <w:szCs w:val="24"/>
        </w:rPr>
        <w:t>12</w:t>
      </w:r>
      <w:r w:rsidRPr="00152BFC">
        <w:rPr>
          <w:rFonts w:ascii="Times New Roman" w:hAnsi="Times New Roman" w:cs="Times New Roman"/>
          <w:color w:val="1C1C1C"/>
          <w:spacing w:val="-4"/>
          <w:sz w:val="24"/>
          <w:szCs w:val="24"/>
        </w:rPr>
        <w:t>,30</w:t>
      </w:r>
      <w:r w:rsidRPr="00152BFC">
        <w:rPr>
          <w:rFonts w:ascii="Times New Roman" w:hAnsi="Times New Roman" w:cs="Times New Roman"/>
          <w:color w:val="1C1C1C"/>
          <w:spacing w:val="-9"/>
          <w:sz w:val="24"/>
          <w:szCs w:val="24"/>
        </w:rPr>
        <w:t xml:space="preserve"> </w:t>
      </w:r>
      <w:r w:rsidRPr="00152BFC">
        <w:rPr>
          <w:rFonts w:ascii="Times New Roman" w:hAnsi="Times New Roman" w:cs="Times New Roman"/>
          <w:color w:val="1C1C1C"/>
          <w:spacing w:val="-4"/>
          <w:sz w:val="24"/>
          <w:szCs w:val="24"/>
        </w:rPr>
        <w:t>—</w:t>
      </w:r>
      <w:r w:rsidR="001A6BBF" w:rsidRPr="00152BFC">
        <w:rPr>
          <w:rFonts w:ascii="Times New Roman" w:hAnsi="Times New Roman" w:cs="Times New Roman"/>
          <w:color w:val="1C1C1C"/>
          <w:spacing w:val="-4"/>
          <w:sz w:val="24"/>
          <w:szCs w:val="24"/>
        </w:rPr>
        <w:t xml:space="preserve"> </w:t>
      </w:r>
      <w:r w:rsidRPr="00152BFC">
        <w:rPr>
          <w:rFonts w:ascii="Times New Roman" w:hAnsi="Times New Roman" w:cs="Times New Roman"/>
          <w:color w:val="1C1C1C"/>
          <w:spacing w:val="-4"/>
          <w:sz w:val="24"/>
          <w:szCs w:val="24"/>
        </w:rPr>
        <w:t>giovedì,</w:t>
      </w:r>
      <w:r w:rsidRPr="00152BFC">
        <w:rPr>
          <w:rFonts w:ascii="Times New Roman" w:hAnsi="Times New Roman" w:cs="Times New Roman"/>
          <w:color w:val="1C1C1C"/>
          <w:spacing w:val="-9"/>
          <w:sz w:val="24"/>
          <w:szCs w:val="24"/>
        </w:rPr>
        <w:t xml:space="preserve"> </w:t>
      </w:r>
      <w:r w:rsidRPr="00152BFC">
        <w:rPr>
          <w:rFonts w:ascii="Times New Roman" w:hAnsi="Times New Roman" w:cs="Times New Roman"/>
          <w:color w:val="1C1C1C"/>
          <w:spacing w:val="-4"/>
          <w:sz w:val="24"/>
          <w:szCs w:val="24"/>
        </w:rPr>
        <w:t>dalle</w:t>
      </w:r>
      <w:r w:rsidRPr="00152BFC">
        <w:rPr>
          <w:rFonts w:ascii="Times New Roman" w:hAnsi="Times New Roman" w:cs="Times New Roman"/>
          <w:color w:val="1C1C1C"/>
          <w:spacing w:val="-8"/>
          <w:sz w:val="24"/>
          <w:szCs w:val="24"/>
        </w:rPr>
        <w:t xml:space="preserve"> </w:t>
      </w:r>
      <w:r w:rsidRPr="00152BFC">
        <w:rPr>
          <w:rFonts w:ascii="Times New Roman" w:hAnsi="Times New Roman" w:cs="Times New Roman"/>
          <w:color w:val="1C1C1C"/>
          <w:spacing w:val="-4"/>
          <w:sz w:val="24"/>
          <w:szCs w:val="24"/>
        </w:rPr>
        <w:t>ore</w:t>
      </w:r>
      <w:r w:rsidRPr="00152BFC">
        <w:rPr>
          <w:rFonts w:ascii="Times New Roman" w:hAnsi="Times New Roman" w:cs="Times New Roman"/>
          <w:color w:val="1C1C1C"/>
          <w:spacing w:val="-9"/>
          <w:sz w:val="24"/>
          <w:szCs w:val="24"/>
        </w:rPr>
        <w:t xml:space="preserve"> </w:t>
      </w:r>
      <w:r w:rsidRPr="00152BFC">
        <w:rPr>
          <w:rFonts w:ascii="Times New Roman" w:hAnsi="Times New Roman" w:cs="Times New Roman"/>
          <w:color w:val="1C1C1C"/>
          <w:spacing w:val="-4"/>
          <w:sz w:val="24"/>
          <w:szCs w:val="24"/>
        </w:rPr>
        <w:t>15,30</w:t>
      </w:r>
      <w:r w:rsidRPr="00152BFC">
        <w:rPr>
          <w:rFonts w:ascii="Times New Roman" w:hAnsi="Times New Roman" w:cs="Times New Roman"/>
          <w:color w:val="1C1C1C"/>
          <w:spacing w:val="-8"/>
          <w:sz w:val="24"/>
          <w:szCs w:val="24"/>
        </w:rPr>
        <w:t xml:space="preserve"> </w:t>
      </w:r>
      <w:r w:rsidRPr="00152BFC">
        <w:rPr>
          <w:rFonts w:ascii="Times New Roman" w:hAnsi="Times New Roman" w:cs="Times New Roman"/>
          <w:color w:val="1C1C1C"/>
          <w:spacing w:val="-4"/>
          <w:sz w:val="24"/>
          <w:szCs w:val="24"/>
        </w:rPr>
        <w:t>alle</w:t>
      </w:r>
      <w:r w:rsidRPr="00152BFC">
        <w:rPr>
          <w:rFonts w:ascii="Times New Roman" w:hAnsi="Times New Roman" w:cs="Times New Roman"/>
          <w:color w:val="1C1C1C"/>
          <w:spacing w:val="-8"/>
          <w:sz w:val="24"/>
          <w:szCs w:val="24"/>
        </w:rPr>
        <w:t xml:space="preserve"> </w:t>
      </w:r>
      <w:r w:rsidRPr="00152BFC">
        <w:rPr>
          <w:rFonts w:ascii="Times New Roman" w:hAnsi="Times New Roman" w:cs="Times New Roman"/>
          <w:color w:val="1C1C1C"/>
          <w:spacing w:val="-4"/>
          <w:sz w:val="24"/>
          <w:szCs w:val="24"/>
        </w:rPr>
        <w:t>ore</w:t>
      </w:r>
      <w:r w:rsidRPr="00152BFC">
        <w:rPr>
          <w:rFonts w:ascii="Times New Roman" w:hAnsi="Times New Roman" w:cs="Times New Roman"/>
          <w:color w:val="1C1C1C"/>
          <w:spacing w:val="-11"/>
          <w:sz w:val="24"/>
          <w:szCs w:val="24"/>
        </w:rPr>
        <w:t xml:space="preserve"> </w:t>
      </w:r>
      <w:r w:rsidRPr="00152BFC">
        <w:rPr>
          <w:rFonts w:ascii="Times New Roman" w:hAnsi="Times New Roman" w:cs="Times New Roman"/>
          <w:color w:val="1C1C1C"/>
          <w:spacing w:val="-4"/>
          <w:sz w:val="24"/>
          <w:szCs w:val="24"/>
        </w:rPr>
        <w:t xml:space="preserve">17,30 </w:t>
      </w:r>
    </w:p>
    <w:p w14:paraId="1EB1FD72" w14:textId="5E68266F" w:rsidR="00BC4425" w:rsidRPr="00152BFC" w:rsidRDefault="003C5F2C">
      <w:pPr>
        <w:spacing w:before="149" w:line="372" w:lineRule="auto"/>
        <w:ind w:left="133" w:right="104" w:hanging="3"/>
        <w:rPr>
          <w:rFonts w:ascii="Times New Roman" w:hAnsi="Times New Roman" w:cs="Times New Roman"/>
          <w:sz w:val="24"/>
          <w:szCs w:val="24"/>
        </w:rPr>
      </w:pPr>
      <w:r w:rsidRPr="00152BFC">
        <w:rPr>
          <w:rFonts w:ascii="Times New Roman" w:hAnsi="Times New Roman" w:cs="Times New Roman"/>
          <w:color w:val="1C1C1C"/>
          <w:sz w:val="24"/>
          <w:szCs w:val="24"/>
        </w:rPr>
        <w:t>Si</w:t>
      </w:r>
      <w:r w:rsidRPr="00152BFC">
        <w:rPr>
          <w:rFonts w:ascii="Times New Roman" w:hAnsi="Times New Roman" w:cs="Times New Roman"/>
          <w:color w:val="1C1C1C"/>
          <w:spacing w:val="-1"/>
          <w:sz w:val="24"/>
          <w:szCs w:val="24"/>
        </w:rPr>
        <w:t xml:space="preserve"> </w:t>
      </w:r>
      <w:r w:rsidRPr="00152BFC">
        <w:rPr>
          <w:rFonts w:ascii="Times New Roman" w:hAnsi="Times New Roman" w:cs="Times New Roman"/>
          <w:color w:val="1C1C1C"/>
          <w:sz w:val="24"/>
          <w:szCs w:val="24"/>
        </w:rPr>
        <w:t>riceve su appuntamento.</w:t>
      </w:r>
    </w:p>
    <w:sectPr w:rsidR="00BC4425" w:rsidRPr="00152BFC">
      <w:pgSz w:w="11910" w:h="16840"/>
      <w:pgMar w:top="192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37A70"/>
    <w:multiLevelType w:val="multilevel"/>
    <w:tmpl w:val="FBF0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94FB3"/>
    <w:multiLevelType w:val="hybridMultilevel"/>
    <w:tmpl w:val="8CE6C362"/>
    <w:lvl w:ilvl="0" w:tplc="04100001">
      <w:start w:val="1"/>
      <w:numFmt w:val="bullet"/>
      <w:lvlText w:val=""/>
      <w:lvlJc w:val="left"/>
      <w:pPr>
        <w:ind w:left="838" w:hanging="360"/>
      </w:pPr>
      <w:rPr>
        <w:rFonts w:ascii="Symbol" w:hAnsi="Symbol" w:hint="default"/>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425"/>
    <w:rsid w:val="00114682"/>
    <w:rsid w:val="00152BFC"/>
    <w:rsid w:val="00163F55"/>
    <w:rsid w:val="001A6BBF"/>
    <w:rsid w:val="003C5F2C"/>
    <w:rsid w:val="003E4F93"/>
    <w:rsid w:val="005F636F"/>
    <w:rsid w:val="00605847"/>
    <w:rsid w:val="006968D2"/>
    <w:rsid w:val="00706E3C"/>
    <w:rsid w:val="007456B2"/>
    <w:rsid w:val="0080705A"/>
    <w:rsid w:val="00816EA1"/>
    <w:rsid w:val="00BC4425"/>
    <w:rsid w:val="00EC6348"/>
    <w:rsid w:val="00F37E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B87D"/>
  <w15:docId w15:val="{EC65E878-F456-4809-B351-005EFB10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08"/>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
    <w:qFormat/>
    <w:pPr>
      <w:ind w:left="452" w:right="430"/>
      <w:jc w:val="center"/>
    </w:pPr>
    <w:rPr>
      <w:rFonts w:ascii="Cambria" w:eastAsia="Cambria" w:hAnsi="Cambria" w:cs="Cambria"/>
      <w:sz w:val="62"/>
      <w:szCs w:val="6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EC6348"/>
    <w:pPr>
      <w:widowControl/>
      <w:autoSpaceDE/>
      <w:autoSpaceDN/>
      <w:spacing w:before="100" w:beforeAutospacing="1" w:after="119"/>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A6BBF"/>
    <w:rPr>
      <w:color w:val="0000FF" w:themeColor="hyperlink"/>
      <w:u w:val="single"/>
    </w:rPr>
  </w:style>
  <w:style w:type="character" w:customStyle="1" w:styleId="Menzionenonrisolta1">
    <w:name w:val="Menzione non risolta1"/>
    <w:basedOn w:val="Carpredefinitoparagrafo"/>
    <w:uiPriority w:val="99"/>
    <w:semiHidden/>
    <w:unhideWhenUsed/>
    <w:rsid w:val="001A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asamassima@pec.it" TargetMode="External"/><Relationship Id="rId5" Type="http://schemas.openxmlformats.org/officeDocument/2006/relationships/hyperlink" Target="mailto:annalisa.masiello@comune.casamassima.b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Fatiguso Carmela</dc:creator>
  <cp:lastModifiedBy>Zaccheo Gianluca</cp:lastModifiedBy>
  <cp:revision>2</cp:revision>
  <dcterms:created xsi:type="dcterms:W3CDTF">2026-01-16T10:36:00Z</dcterms:created>
  <dcterms:modified xsi:type="dcterms:W3CDTF">2026-01-16T10:36:00Z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Canon iR-ADV 4751  PDF</vt:lpwstr>
  </property>
  <property fmtid="{D5CDD505-2E9C-101B-9397-08002B2CF9AE}" pid="4" name="Producer">
    <vt:lpwstr>Adobe PSL 1.3e for Canon</vt:lpwstr>
  </property>
  <property fmtid="{D5CDD505-2E9C-101B-9397-08002B2CF9AE}" pid="5" name="LastSaved">
    <vt:filetime>2023-12-20T00:00:00Z</vt:filetime>
  </property>
</Properties>
</file>